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42C1D" w14:textId="2AEAB909" w:rsidR="00E41322" w:rsidRPr="00E41322" w:rsidRDefault="00E41322" w:rsidP="00E41322">
      <w:pPr>
        <w:tabs>
          <w:tab w:val="left" w:pos="2700"/>
        </w:tabs>
        <w:sectPr w:rsidR="00E41322" w:rsidRPr="00E41322" w:rsidSect="00D41502">
          <w:headerReference w:type="even" r:id="rId11"/>
          <w:headerReference w:type="default" r:id="rId12"/>
          <w:footerReference w:type="even" r:id="rId13"/>
          <w:footerReference w:type="default" r:id="rId14"/>
          <w:headerReference w:type="first" r:id="rId15"/>
          <w:footerReference w:type="first" r:id="rId16"/>
          <w:pgSz w:w="11906" w:h="16838"/>
          <w:pgMar w:top="0" w:right="0" w:bottom="2268" w:left="0" w:header="0" w:footer="0" w:gutter="0"/>
          <w:pgNumType w:start="2"/>
          <w:cols w:space="708"/>
          <w:titlePg/>
          <w:docGrid w:linePitch="360"/>
        </w:sectPr>
      </w:pPr>
    </w:p>
    <w:p w14:paraId="38E90FC4" w14:textId="094E3D71" w:rsidR="00AA774F" w:rsidRDefault="00AA774F" w:rsidP="00AA774F">
      <w:pPr>
        <w:pStyle w:val="Heading1"/>
      </w:pPr>
      <w:r>
        <w:t>Fast facts</w:t>
      </w:r>
      <w:r w:rsidR="00103F3D">
        <w:t>: Stop it at the Start Phase 5</w:t>
      </w:r>
    </w:p>
    <w:tbl>
      <w:tblPr>
        <w:tblStyle w:val="DSSDatatablestyle"/>
        <w:tblW w:w="0" w:type="auto"/>
        <w:tblLook w:val="04A0" w:firstRow="1" w:lastRow="0" w:firstColumn="1" w:lastColumn="0" w:noHBand="0" w:noVBand="1"/>
      </w:tblPr>
      <w:tblGrid>
        <w:gridCol w:w="2263"/>
        <w:gridCol w:w="7931"/>
      </w:tblGrid>
      <w:tr w:rsidR="00AA774F" w14:paraId="10889A28" w14:textId="77777777" w:rsidTr="00103F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2B7BEB5" w14:textId="65BAD80E" w:rsidR="00AA774F" w:rsidRPr="00F944B8" w:rsidRDefault="00AA774F" w:rsidP="0092310C">
            <w:pPr>
              <w:pStyle w:val="Tabletext-detailed"/>
            </w:pPr>
            <w:r w:rsidRPr="00F944B8">
              <w:t>Campaign</w:t>
            </w:r>
          </w:p>
        </w:tc>
        <w:tc>
          <w:tcPr>
            <w:tcW w:w="7931" w:type="dxa"/>
          </w:tcPr>
          <w:p w14:paraId="7E1BEE0E" w14:textId="6F22BDED" w:rsidR="00AA774F" w:rsidRPr="00F944B8" w:rsidRDefault="00AA774F" w:rsidP="0092310C">
            <w:pPr>
              <w:pStyle w:val="Tabletext-detailed"/>
              <w:cnfStyle w:val="100000000000" w:firstRow="1" w:lastRow="0" w:firstColumn="0" w:lastColumn="0" w:oddVBand="0" w:evenVBand="0" w:oddHBand="0" w:evenHBand="0" w:firstRowFirstColumn="0" w:firstRowLastColumn="0" w:lastRowFirstColumn="0" w:lastRowLastColumn="0"/>
            </w:pPr>
            <w:r w:rsidRPr="00103F3D">
              <w:t>Stop it at the Start</w:t>
            </w:r>
            <w:r w:rsidR="00103F3D">
              <w:t xml:space="preserve"> Phase 5</w:t>
            </w:r>
            <w:r w:rsidRPr="00103F3D">
              <w:t>—</w:t>
            </w:r>
            <w:r w:rsidRPr="00F944B8">
              <w:t xml:space="preserve">The Hidden Trends of </w:t>
            </w:r>
            <w:r w:rsidRPr="00866618">
              <w:t>Disrespect</w:t>
            </w:r>
            <w:r>
              <w:t xml:space="preserve"> </w:t>
            </w:r>
          </w:p>
        </w:tc>
      </w:tr>
      <w:tr w:rsidR="00AA774F" w14:paraId="50D20CB1" w14:textId="77777777" w:rsidTr="00103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38EA8CD" w14:textId="1C1159B2" w:rsidR="00AA774F" w:rsidRPr="00F944B8" w:rsidRDefault="00103F3D" w:rsidP="0092310C">
            <w:pPr>
              <w:pStyle w:val="Tabletext-detailed"/>
            </w:pPr>
            <w:r>
              <w:t>W</w:t>
            </w:r>
            <w:r w:rsidR="00AA774F" w:rsidRPr="00F944B8">
              <w:t>ebsite</w:t>
            </w:r>
          </w:p>
        </w:tc>
        <w:tc>
          <w:tcPr>
            <w:tcW w:w="7931" w:type="dxa"/>
          </w:tcPr>
          <w:p w14:paraId="49014572" w14:textId="72CB129E" w:rsidR="00AA774F" w:rsidRPr="00433DC2" w:rsidRDefault="00000000" w:rsidP="0092310C">
            <w:pPr>
              <w:pStyle w:val="Tabletext-detaile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hyperlink r:id="rId17" w:history="1">
              <w:r w:rsidR="00AA774F" w:rsidRPr="00433DC2">
                <w:rPr>
                  <w:rStyle w:val="Hyperlink"/>
                  <w:rFonts w:asciiTheme="majorHAnsi" w:hAnsiTheme="majorHAnsi" w:cstheme="majorHAnsi"/>
                  <w:szCs w:val="22"/>
                </w:rPr>
                <w:t>www.respect.gov.au</w:t>
              </w:r>
            </w:hyperlink>
          </w:p>
        </w:tc>
      </w:tr>
      <w:tr w:rsidR="00AA774F" w14:paraId="26CC5205" w14:textId="77777777" w:rsidTr="00103F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53DB9D2" w14:textId="77777777" w:rsidR="00AA774F" w:rsidRPr="00F944B8" w:rsidRDefault="00AA774F" w:rsidP="0092310C">
            <w:pPr>
              <w:pStyle w:val="Tabletext-detailed"/>
            </w:pPr>
            <w:r w:rsidRPr="00F944B8">
              <w:t>Call to action</w:t>
            </w:r>
          </w:p>
        </w:tc>
        <w:tc>
          <w:tcPr>
            <w:tcW w:w="7931" w:type="dxa"/>
          </w:tcPr>
          <w:p w14:paraId="3E94A7B7" w14:textId="77777777" w:rsidR="00F944B8" w:rsidRPr="00F944B8" w:rsidRDefault="00F944B8" w:rsidP="0092310C">
            <w:pPr>
              <w:pStyle w:val="Tabletext-detailed"/>
              <w:cnfStyle w:val="000000010000" w:firstRow="0" w:lastRow="0" w:firstColumn="0" w:lastColumn="0" w:oddVBand="0" w:evenVBand="0" w:oddHBand="0" w:evenHBand="1" w:firstRowFirstColumn="0" w:firstRowLastColumn="0" w:lastRowFirstColumn="0" w:lastRowLastColumn="0"/>
            </w:pPr>
            <w:r w:rsidRPr="00F944B8">
              <w:t xml:space="preserve">Do you know what’s influencing your kids? </w:t>
            </w:r>
          </w:p>
          <w:p w14:paraId="67F2DA04" w14:textId="77777777" w:rsidR="00F944B8" w:rsidRPr="00F944B8" w:rsidRDefault="00F944B8" w:rsidP="0092310C">
            <w:pPr>
              <w:pStyle w:val="Tabletext-detailed"/>
              <w:cnfStyle w:val="000000010000" w:firstRow="0" w:lastRow="0" w:firstColumn="0" w:lastColumn="0" w:oddVBand="0" w:evenVBand="0" w:oddHBand="0" w:evenHBand="1" w:firstRowFirstColumn="0" w:firstRowLastColumn="0" w:lastRowFirstColumn="0" w:lastRowLastColumn="0"/>
            </w:pPr>
            <w:r w:rsidRPr="00F944B8">
              <w:t>Learn the hidden trends of disrespect before they lead to violence at respect.gov.au</w:t>
            </w:r>
          </w:p>
          <w:p w14:paraId="5F890687" w14:textId="727FB99F" w:rsidR="00AA774F" w:rsidRDefault="00F944B8" w:rsidP="0092310C">
            <w:pPr>
              <w:pStyle w:val="Tabletext-detailed"/>
              <w:cnfStyle w:val="000000010000" w:firstRow="0" w:lastRow="0" w:firstColumn="0" w:lastColumn="0" w:oddVBand="0" w:evenVBand="0" w:oddHBand="0" w:evenHBand="1" w:firstRowFirstColumn="0" w:firstRowLastColumn="0" w:lastRowFirstColumn="0" w:lastRowLastColumn="0"/>
            </w:pPr>
            <w:r w:rsidRPr="00FD1D11">
              <w:t xml:space="preserve">Violence against women. Let’s stop it at the start. </w:t>
            </w:r>
          </w:p>
        </w:tc>
      </w:tr>
      <w:tr w:rsidR="00AA774F" w14:paraId="3E76832B" w14:textId="77777777" w:rsidTr="00103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7734FA7" w14:textId="77777777" w:rsidR="00AA774F" w:rsidRPr="00F944B8" w:rsidRDefault="00AA774F" w:rsidP="0092310C">
            <w:pPr>
              <w:pStyle w:val="Tabletext-detailed"/>
            </w:pPr>
            <w:r w:rsidRPr="00F944B8">
              <w:t>Duration</w:t>
            </w:r>
          </w:p>
        </w:tc>
        <w:tc>
          <w:tcPr>
            <w:tcW w:w="7931" w:type="dxa"/>
          </w:tcPr>
          <w:p w14:paraId="7EE862F8" w14:textId="77777777" w:rsidR="00AA774F" w:rsidRPr="00F944B8" w:rsidRDefault="00AA774F" w:rsidP="0092310C">
            <w:pPr>
              <w:pStyle w:val="Tabletext-detailed"/>
              <w:cnfStyle w:val="000000100000" w:firstRow="0" w:lastRow="0" w:firstColumn="0" w:lastColumn="0" w:oddVBand="0" w:evenVBand="0" w:oddHBand="1" w:evenHBand="0" w:firstRowFirstColumn="0" w:firstRowLastColumn="0" w:lastRowFirstColumn="0" w:lastRowLastColumn="0"/>
            </w:pPr>
            <w:r w:rsidRPr="00F944B8">
              <w:t>Monday 17 June 2024 to Saturday 3 May 2025.</w:t>
            </w:r>
          </w:p>
          <w:p w14:paraId="15AA10EE" w14:textId="69788E67" w:rsidR="00AA774F" w:rsidRDefault="00103F3D" w:rsidP="0092310C">
            <w:pPr>
              <w:pStyle w:val="Tabletext-detailed"/>
              <w:cnfStyle w:val="000000100000" w:firstRow="0" w:lastRow="0" w:firstColumn="0" w:lastColumn="0" w:oddVBand="0" w:evenVBand="0" w:oddHBand="1" w:evenHBand="0" w:firstRowFirstColumn="0" w:firstRowLastColumn="0" w:lastRowFirstColumn="0" w:lastRowLastColumn="0"/>
            </w:pPr>
            <w:r>
              <w:t>Media c</w:t>
            </w:r>
            <w:r w:rsidR="00AA774F" w:rsidRPr="00433DC2">
              <w:t>hannels: television, online video, cinema, social media and search.</w:t>
            </w:r>
          </w:p>
          <w:p w14:paraId="41E66326" w14:textId="133A11C2" w:rsidR="00103F3D" w:rsidRPr="00866618" w:rsidRDefault="00103F3D" w:rsidP="0092310C">
            <w:pPr>
              <w:pStyle w:val="Tabletext-detailed"/>
              <w:cnfStyle w:val="000000100000" w:firstRow="0" w:lastRow="0" w:firstColumn="0" w:lastColumn="0" w:oddVBand="0" w:evenVBand="0" w:oddHBand="1" w:evenHBand="0" w:firstRowFirstColumn="0" w:firstRowLastColumn="0" w:lastRowFirstColumn="0" w:lastRowLastColumn="0"/>
            </w:pPr>
            <w:r>
              <w:t xml:space="preserve">Supported </w:t>
            </w:r>
            <w:proofErr w:type="gramStart"/>
            <w:r>
              <w:t>by:</w:t>
            </w:r>
            <w:proofErr w:type="gramEnd"/>
            <w:r>
              <w:t xml:space="preserve"> ongoing public relations activities for mainstream, First Nations and culturally and linguistically diverse audiences. </w:t>
            </w:r>
          </w:p>
        </w:tc>
      </w:tr>
      <w:tr w:rsidR="00AA774F" w14:paraId="48D61B71" w14:textId="77777777" w:rsidTr="00103F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392E4B5" w14:textId="77777777" w:rsidR="00AA774F" w:rsidRPr="00F944B8" w:rsidRDefault="00AA774F" w:rsidP="0092310C">
            <w:pPr>
              <w:pStyle w:val="Tabletext-detailed"/>
            </w:pPr>
            <w:r w:rsidRPr="00F944B8">
              <w:t>Target audience</w:t>
            </w:r>
          </w:p>
        </w:tc>
        <w:tc>
          <w:tcPr>
            <w:tcW w:w="7931" w:type="dxa"/>
          </w:tcPr>
          <w:p w14:paraId="155CD6AA" w14:textId="77777777" w:rsidR="00AA774F" w:rsidRPr="00433DC2" w:rsidRDefault="00AA774F" w:rsidP="0092310C">
            <w:pPr>
              <w:pStyle w:val="Tabletext-detailed"/>
              <w:cnfStyle w:val="000000010000" w:firstRow="0" w:lastRow="0" w:firstColumn="0" w:lastColumn="0" w:oddVBand="0" w:evenVBand="0" w:oddHBand="0" w:evenHBand="1" w:firstRowFirstColumn="0" w:firstRowLastColumn="0" w:lastRowFirstColumn="0" w:lastRowLastColumn="0"/>
            </w:pPr>
            <w:r w:rsidRPr="00433DC2">
              <w:t>Adult influencers of young people aged 10-17 years:</w:t>
            </w:r>
          </w:p>
          <w:p w14:paraId="25A3E23E" w14:textId="77777777" w:rsidR="00AA774F" w:rsidRPr="00433DC2" w:rsidRDefault="00AA774F" w:rsidP="0092310C">
            <w:pPr>
              <w:pStyle w:val="Tabletext-detailed"/>
              <w:numPr>
                <w:ilvl w:val="0"/>
                <w:numId w:val="48"/>
              </w:numPr>
              <w:cnfStyle w:val="000000010000" w:firstRow="0" w:lastRow="0" w:firstColumn="0" w:lastColumn="0" w:oddVBand="0" w:evenVBand="0" w:oddHBand="0" w:evenHBand="1" w:firstRowFirstColumn="0" w:firstRowLastColumn="0" w:lastRowFirstColumn="0" w:lastRowLastColumn="0"/>
            </w:pPr>
            <w:r w:rsidRPr="00433DC2">
              <w:t xml:space="preserve">parents/carers/guardians </w:t>
            </w:r>
          </w:p>
          <w:p w14:paraId="1B2B3DFE" w14:textId="77777777" w:rsidR="00AA774F" w:rsidRPr="00433DC2" w:rsidRDefault="00AA774F" w:rsidP="0092310C">
            <w:pPr>
              <w:pStyle w:val="Tabletext-detailed"/>
              <w:numPr>
                <w:ilvl w:val="0"/>
                <w:numId w:val="48"/>
              </w:numPr>
              <w:cnfStyle w:val="000000010000" w:firstRow="0" w:lastRow="0" w:firstColumn="0" w:lastColumn="0" w:oddVBand="0" w:evenVBand="0" w:oddHBand="0" w:evenHBand="1" w:firstRowFirstColumn="0" w:firstRowLastColumn="0" w:lastRowFirstColumn="0" w:lastRowLastColumn="0"/>
            </w:pPr>
            <w:r w:rsidRPr="00433DC2">
              <w:t xml:space="preserve">other family members such as older siblings, aunts, uncles and grandparents </w:t>
            </w:r>
          </w:p>
          <w:p w14:paraId="64F5E81A" w14:textId="77777777" w:rsidR="00AA774F" w:rsidRPr="00433DC2" w:rsidRDefault="00AA774F" w:rsidP="0092310C">
            <w:pPr>
              <w:pStyle w:val="Tabletext-detailed"/>
              <w:numPr>
                <w:ilvl w:val="0"/>
                <w:numId w:val="48"/>
              </w:numPr>
              <w:cnfStyle w:val="000000010000" w:firstRow="0" w:lastRow="0" w:firstColumn="0" w:lastColumn="0" w:oddVBand="0" w:evenVBand="0" w:oddHBand="0" w:evenHBand="1" w:firstRowFirstColumn="0" w:firstRowLastColumn="0" w:lastRowFirstColumn="0" w:lastRowLastColumn="0"/>
            </w:pPr>
            <w:r w:rsidRPr="00433DC2">
              <w:t xml:space="preserve">setting based influencers such as teachers, sport coaches, cultural and community leaders. </w:t>
            </w:r>
          </w:p>
        </w:tc>
      </w:tr>
      <w:tr w:rsidR="00AA774F" w14:paraId="785FF7EC" w14:textId="77777777" w:rsidTr="00103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8E78A67" w14:textId="77777777" w:rsidR="00AA774F" w:rsidRPr="00F944B8" w:rsidRDefault="00AA774F" w:rsidP="0092310C">
            <w:pPr>
              <w:pStyle w:val="Tabletext-detailed"/>
            </w:pPr>
            <w:r w:rsidRPr="00F944B8">
              <w:t>Aim</w:t>
            </w:r>
          </w:p>
        </w:tc>
        <w:tc>
          <w:tcPr>
            <w:tcW w:w="7931" w:type="dxa"/>
          </w:tcPr>
          <w:p w14:paraId="45B56EC7" w14:textId="77777777" w:rsidR="00AA774F" w:rsidRPr="00433DC2" w:rsidRDefault="00AA774F" w:rsidP="0092310C">
            <w:pPr>
              <w:pStyle w:val="Tabletext-detailed"/>
              <w:cnfStyle w:val="000000100000" w:firstRow="0" w:lastRow="0" w:firstColumn="0" w:lastColumn="0" w:oddVBand="0" w:evenVBand="0" w:oddHBand="1" w:evenHBand="0" w:firstRowFirstColumn="0" w:firstRowLastColumn="0" w:lastRowFirstColumn="0" w:lastRowLastColumn="0"/>
            </w:pPr>
            <w:r w:rsidRPr="00433DC2">
              <w:t>To prevent gender-based violence by influencing the attitudes and behaviours that support or condone gender-based violence, specifically:</w:t>
            </w:r>
          </w:p>
          <w:p w14:paraId="5C67AE92" w14:textId="19A88099" w:rsidR="00AA774F" w:rsidRPr="00433DC2" w:rsidRDefault="00AA774F" w:rsidP="0092310C">
            <w:pPr>
              <w:pStyle w:val="Tabletext-detailed"/>
              <w:numPr>
                <w:ilvl w:val="0"/>
                <w:numId w:val="49"/>
              </w:numPr>
              <w:cnfStyle w:val="000000100000" w:firstRow="0" w:lastRow="0" w:firstColumn="0" w:lastColumn="0" w:oddVBand="0" w:evenVBand="0" w:oddHBand="1" w:evenHBand="0" w:firstRowFirstColumn="0" w:firstRowLastColumn="0" w:lastRowFirstColumn="0" w:lastRowLastColumn="0"/>
            </w:pPr>
            <w:r w:rsidRPr="00433DC2">
              <w:t>Raise awareness about the new negative influences of young people and how they influence</w:t>
            </w:r>
            <w:r w:rsidR="00F912A4">
              <w:t xml:space="preserve"> them</w:t>
            </w:r>
            <w:r w:rsidRPr="00433DC2">
              <w:t>.</w:t>
            </w:r>
          </w:p>
          <w:p w14:paraId="10A0EE8F" w14:textId="77777777" w:rsidR="00AA774F" w:rsidRPr="00433DC2" w:rsidRDefault="00AA774F" w:rsidP="0092310C">
            <w:pPr>
              <w:pStyle w:val="Tabletext-detailed"/>
              <w:numPr>
                <w:ilvl w:val="0"/>
                <w:numId w:val="49"/>
              </w:numPr>
              <w:cnfStyle w:val="000000100000" w:firstRow="0" w:lastRow="0" w:firstColumn="0" w:lastColumn="0" w:oddVBand="0" w:evenVBand="0" w:oddHBand="1" w:evenHBand="0" w:firstRowFirstColumn="0" w:firstRowLastColumn="0" w:lastRowFirstColumn="0" w:lastRowLastColumn="0"/>
            </w:pPr>
            <w:r w:rsidRPr="00433DC2">
              <w:t>Increase understanding of the importance of having proactive conversations with young people.</w:t>
            </w:r>
          </w:p>
          <w:p w14:paraId="6F0E51B3" w14:textId="77777777" w:rsidR="00AA774F" w:rsidRDefault="00AA774F" w:rsidP="0092310C">
            <w:pPr>
              <w:pStyle w:val="Tabletext-detailed"/>
              <w:numPr>
                <w:ilvl w:val="0"/>
                <w:numId w:val="49"/>
              </w:numPr>
              <w:cnfStyle w:val="000000100000" w:firstRow="0" w:lastRow="0" w:firstColumn="0" w:lastColumn="0" w:oddVBand="0" w:evenVBand="0" w:oddHBand="1" w:evenHBand="0" w:firstRowFirstColumn="0" w:firstRowLastColumn="0" w:lastRowFirstColumn="0" w:lastRowLastColumn="0"/>
            </w:pPr>
            <w:r w:rsidRPr="00433DC2">
              <w:t xml:space="preserve">Increase the number of influencers seeking information about the new influences or talking to young people about them. </w:t>
            </w:r>
          </w:p>
          <w:p w14:paraId="10216047" w14:textId="77777777" w:rsidR="00103F3D" w:rsidRDefault="00103F3D" w:rsidP="0092310C">
            <w:pPr>
              <w:pStyle w:val="Tabletext-detailed"/>
              <w:cnfStyle w:val="000000100000" w:firstRow="0" w:lastRow="0" w:firstColumn="0" w:lastColumn="0" w:oddVBand="0" w:evenVBand="0" w:oddHBand="1" w:evenHBand="0" w:firstRowFirstColumn="0" w:firstRowLastColumn="0" w:lastRowFirstColumn="0" w:lastRowLastColumn="0"/>
            </w:pPr>
          </w:p>
          <w:p w14:paraId="572B8843" w14:textId="77777777" w:rsidR="00103F3D" w:rsidRDefault="00103F3D" w:rsidP="0092310C">
            <w:pPr>
              <w:pStyle w:val="Tabletext-detailed"/>
              <w:cnfStyle w:val="000000100000" w:firstRow="0" w:lastRow="0" w:firstColumn="0" w:lastColumn="0" w:oddVBand="0" w:evenVBand="0" w:oddHBand="1" w:evenHBand="0" w:firstRowFirstColumn="0" w:firstRowLastColumn="0" w:lastRowFirstColumn="0" w:lastRowLastColumn="0"/>
            </w:pPr>
          </w:p>
          <w:p w14:paraId="08EC9D6C" w14:textId="77777777" w:rsidR="00103F3D" w:rsidRPr="00433DC2" w:rsidRDefault="00103F3D" w:rsidP="0092310C">
            <w:pPr>
              <w:pStyle w:val="Tabletext-detailed"/>
              <w:cnfStyle w:val="000000100000" w:firstRow="0" w:lastRow="0" w:firstColumn="0" w:lastColumn="0" w:oddVBand="0" w:evenVBand="0" w:oddHBand="1" w:evenHBand="0" w:firstRowFirstColumn="0" w:firstRowLastColumn="0" w:lastRowFirstColumn="0" w:lastRowLastColumn="0"/>
            </w:pPr>
          </w:p>
        </w:tc>
      </w:tr>
      <w:tr w:rsidR="00AA774F" w14:paraId="0BC0A317" w14:textId="77777777" w:rsidTr="00103F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4B701B6" w14:textId="217F0EB8" w:rsidR="00AA774F" w:rsidRPr="00F944B8" w:rsidRDefault="00F944B8" w:rsidP="0092310C">
            <w:pPr>
              <w:pStyle w:val="Tabletext-detailed"/>
            </w:pPr>
            <w:r w:rsidRPr="00F944B8">
              <w:lastRenderedPageBreak/>
              <w:t>TVCs</w:t>
            </w:r>
          </w:p>
        </w:tc>
        <w:tc>
          <w:tcPr>
            <w:tcW w:w="7931" w:type="dxa"/>
          </w:tcPr>
          <w:p w14:paraId="4BC96906" w14:textId="77777777" w:rsidR="00AA774F" w:rsidRPr="00433DC2" w:rsidRDefault="00AA774F" w:rsidP="0092310C">
            <w:pPr>
              <w:pStyle w:val="Tabletext-detailed"/>
              <w:cnfStyle w:val="000000010000" w:firstRow="0" w:lastRow="0" w:firstColumn="0" w:lastColumn="0" w:oddVBand="0" w:evenVBand="0" w:oddHBand="0" w:evenHBand="1" w:firstRowFirstColumn="0" w:firstRowLastColumn="0" w:lastRowFirstColumn="0" w:lastRowLastColumn="0"/>
            </w:pPr>
            <w:r w:rsidRPr="00433DC2">
              <w:t>1 x 60 second video – The hidden trends of disrespect</w:t>
            </w:r>
          </w:p>
          <w:p w14:paraId="08CEF715" w14:textId="77777777" w:rsidR="00AA774F" w:rsidRPr="00433DC2" w:rsidRDefault="00AA774F" w:rsidP="0092310C">
            <w:pPr>
              <w:pStyle w:val="Tabletext-detailed"/>
              <w:cnfStyle w:val="000000010000" w:firstRow="0" w:lastRow="0" w:firstColumn="0" w:lastColumn="0" w:oddVBand="0" w:evenVBand="0" w:oddHBand="0" w:evenHBand="1" w:firstRowFirstColumn="0" w:firstRowLastColumn="0" w:lastRowFirstColumn="0" w:lastRowLastColumn="0"/>
            </w:pPr>
            <w:r w:rsidRPr="00433DC2">
              <w:t>1 x 30 second video – The hidden trends of disrespect: influences</w:t>
            </w:r>
          </w:p>
          <w:p w14:paraId="06E98353" w14:textId="77777777" w:rsidR="00AA774F" w:rsidRPr="00433DC2" w:rsidRDefault="00AA774F" w:rsidP="0092310C">
            <w:pPr>
              <w:pStyle w:val="Tabletext-detailed"/>
              <w:cnfStyle w:val="000000010000" w:firstRow="0" w:lastRow="0" w:firstColumn="0" w:lastColumn="0" w:oddVBand="0" w:evenVBand="0" w:oddHBand="0" w:evenHBand="1" w:firstRowFirstColumn="0" w:firstRowLastColumn="0" w:lastRowFirstColumn="0" w:lastRowLastColumn="0"/>
            </w:pPr>
            <w:r w:rsidRPr="00433DC2">
              <w:t>1 x 30 second video – The hidden trends of disrespect: teen boys</w:t>
            </w:r>
          </w:p>
          <w:p w14:paraId="475FBE73" w14:textId="77777777" w:rsidR="00AA774F" w:rsidRPr="00433DC2" w:rsidRDefault="00AA774F" w:rsidP="0092310C">
            <w:pPr>
              <w:pStyle w:val="Tabletext-detailed"/>
              <w:cnfStyle w:val="000000010000" w:firstRow="0" w:lastRow="0" w:firstColumn="0" w:lastColumn="0" w:oddVBand="0" w:evenVBand="0" w:oddHBand="0" w:evenHBand="1" w:firstRowFirstColumn="0" w:firstRowLastColumn="0" w:lastRowFirstColumn="0" w:lastRowLastColumn="0"/>
            </w:pPr>
            <w:r w:rsidRPr="00433DC2">
              <w:t>1 x 30 second video – The hidden trends of disrespect: phone snatch</w:t>
            </w:r>
          </w:p>
          <w:p w14:paraId="3F1A1D91" w14:textId="77777777" w:rsidR="00AA774F" w:rsidRPr="00433DC2" w:rsidRDefault="00AA774F" w:rsidP="0092310C">
            <w:pPr>
              <w:pStyle w:val="Tabletext-detailed"/>
              <w:cnfStyle w:val="000000010000" w:firstRow="0" w:lastRow="0" w:firstColumn="0" w:lastColumn="0" w:oddVBand="0" w:evenVBand="0" w:oddHBand="0" w:evenHBand="1" w:firstRowFirstColumn="0" w:firstRowLastColumn="0" w:lastRowFirstColumn="0" w:lastRowLastColumn="0"/>
            </w:pPr>
            <w:r w:rsidRPr="00433DC2">
              <w:t>1 x 15 second video – The hidden trends of disrespect: influencer</w:t>
            </w:r>
          </w:p>
          <w:p w14:paraId="67ED0AB5" w14:textId="77777777" w:rsidR="00AA774F" w:rsidRPr="00433DC2" w:rsidRDefault="00AA774F" w:rsidP="0092310C">
            <w:pPr>
              <w:pStyle w:val="Tabletext-detailed"/>
              <w:cnfStyle w:val="000000010000" w:firstRow="0" w:lastRow="0" w:firstColumn="0" w:lastColumn="0" w:oddVBand="0" w:evenVBand="0" w:oddHBand="0" w:evenHBand="1" w:firstRowFirstColumn="0" w:firstRowLastColumn="0" w:lastRowFirstColumn="0" w:lastRowLastColumn="0"/>
            </w:pPr>
            <w:r w:rsidRPr="00433DC2">
              <w:t>1 x 15 second video – The hidden trends of disrespect: signs</w:t>
            </w:r>
          </w:p>
        </w:tc>
      </w:tr>
      <w:tr w:rsidR="00AA774F" w14:paraId="5D6D19BC" w14:textId="77777777" w:rsidTr="00103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83D5AF4" w14:textId="77777777" w:rsidR="00AA774F" w:rsidRPr="00F944B8" w:rsidRDefault="00AA774F" w:rsidP="0092310C">
            <w:pPr>
              <w:pStyle w:val="Tabletext-detailed"/>
            </w:pPr>
            <w:r w:rsidRPr="00F944B8">
              <w:t>Algorithm of Disrespect</w:t>
            </w:r>
            <w:r w:rsidRPr="00F944B8">
              <w:rPr>
                <w:rFonts w:ascii="Tahoma" w:hAnsi="Tahoma" w:cs="Tahoma"/>
              </w:rPr>
              <w:t>™</w:t>
            </w:r>
          </w:p>
        </w:tc>
        <w:tc>
          <w:tcPr>
            <w:tcW w:w="7931" w:type="dxa"/>
          </w:tcPr>
          <w:p w14:paraId="70E80BAF" w14:textId="77777777" w:rsidR="00103F3D" w:rsidRDefault="00AA774F" w:rsidP="0092310C">
            <w:pPr>
              <w:pStyle w:val="Tabletext-detailed"/>
              <w:cnfStyle w:val="000000100000" w:firstRow="0" w:lastRow="0" w:firstColumn="0" w:lastColumn="0" w:oddVBand="0" w:evenVBand="0" w:oddHBand="1" w:evenHBand="0" w:firstRowFirstColumn="0" w:firstRowLastColumn="0" w:lastRowFirstColumn="0" w:lastRowLastColumn="0"/>
            </w:pPr>
            <w:r w:rsidRPr="00433DC2">
              <w:t xml:space="preserve">An educational tool for parents and other influencers of young people available from the campaign website homepage, </w:t>
            </w:r>
            <w:hyperlink r:id="rId18" w:history="1">
              <w:r w:rsidRPr="00433DC2">
                <w:rPr>
                  <w:rStyle w:val="Hyperlink"/>
                  <w:rFonts w:asciiTheme="majorHAnsi" w:hAnsiTheme="majorHAnsi" w:cstheme="majorHAnsi"/>
                  <w:szCs w:val="22"/>
                </w:rPr>
                <w:t>www.respect.gov.au</w:t>
              </w:r>
            </w:hyperlink>
            <w:r w:rsidRPr="00433DC2">
              <w:t>.</w:t>
            </w:r>
          </w:p>
          <w:p w14:paraId="40782D42" w14:textId="391A6AB4" w:rsidR="00AA774F" w:rsidRPr="00F944B8" w:rsidRDefault="00AA774F" w:rsidP="0092310C">
            <w:pPr>
              <w:pStyle w:val="Tabletext-detailed"/>
              <w:cnfStyle w:val="000000100000" w:firstRow="0" w:lastRow="0" w:firstColumn="0" w:lastColumn="0" w:oddVBand="0" w:evenVBand="0" w:oddHBand="1" w:evenHBand="0" w:firstRowFirstColumn="0" w:firstRowLastColumn="0" w:lastRowFirstColumn="0" w:lastRowLastColumn="0"/>
            </w:pPr>
            <w:r w:rsidRPr="00433DC2">
              <w:t xml:space="preserve">The Algorithm of </w:t>
            </w:r>
            <w:proofErr w:type="spellStart"/>
            <w:r w:rsidRPr="00433DC2">
              <w:t>Disrespect</w:t>
            </w:r>
            <w:r w:rsidRPr="00433DC2">
              <w:rPr>
                <w:vertAlign w:val="superscript"/>
              </w:rPr>
              <w:t>TM</w:t>
            </w:r>
            <w:proofErr w:type="spellEnd"/>
            <w:r w:rsidRPr="00433DC2">
              <w:t xml:space="preserve"> simulates the average young person’s online experience, following the journey of a boy named James. It is designed to reveal and educate adults on the new, hidden forms of disrespect. The content within the tool is based</w:t>
            </w:r>
            <w:r w:rsidR="00F912A4">
              <w:t xml:space="preserve"> </w:t>
            </w:r>
            <w:r w:rsidRPr="00433DC2">
              <w:t xml:space="preserve">on </w:t>
            </w:r>
            <w:r w:rsidR="00244A41">
              <w:t xml:space="preserve">the type of content being served </w:t>
            </w:r>
            <w:r w:rsidRPr="00433DC2">
              <w:t xml:space="preserve">to young people </w:t>
            </w:r>
            <w:proofErr w:type="gramStart"/>
            <w:r w:rsidRPr="00433DC2">
              <w:t>on a daily basis</w:t>
            </w:r>
            <w:proofErr w:type="gramEnd"/>
            <w:r>
              <w:t xml:space="preserve"> and </w:t>
            </w:r>
            <w:r w:rsidRPr="00433DC2">
              <w:t xml:space="preserve">recreated using real actors. </w:t>
            </w:r>
          </w:p>
        </w:tc>
      </w:tr>
      <w:tr w:rsidR="00AA774F" w14:paraId="75FD28D9" w14:textId="77777777" w:rsidTr="00103F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D813C8E" w14:textId="77777777" w:rsidR="00AA774F" w:rsidRPr="00F944B8" w:rsidRDefault="00AA774F" w:rsidP="0092310C">
            <w:pPr>
              <w:pStyle w:val="Tabletext-detailed"/>
            </w:pPr>
            <w:r w:rsidRPr="00F944B8">
              <w:t>Supporting materials</w:t>
            </w:r>
          </w:p>
        </w:tc>
        <w:tc>
          <w:tcPr>
            <w:tcW w:w="7931" w:type="dxa"/>
          </w:tcPr>
          <w:p w14:paraId="354F1863" w14:textId="62DC1EC6" w:rsidR="00AA774F" w:rsidRPr="00103F3D" w:rsidRDefault="00AA774F" w:rsidP="0092310C">
            <w:pPr>
              <w:pStyle w:val="Tabletext-detailed"/>
              <w:cnfStyle w:val="000000010000" w:firstRow="0" w:lastRow="0" w:firstColumn="0" w:lastColumn="0" w:oddVBand="0" w:evenVBand="0" w:oddHBand="0" w:evenHBand="1" w:firstRowFirstColumn="0" w:firstRowLastColumn="0" w:lastRowFirstColumn="0" w:lastRowLastColumn="0"/>
            </w:pPr>
            <w:r>
              <w:t>Conversation tools and guides</w:t>
            </w:r>
            <w:r w:rsidR="00643F8B">
              <w:t xml:space="preserve"> available from the </w:t>
            </w:r>
            <w:hyperlink r:id="rId19" w:history="1">
              <w:r w:rsidR="00643F8B" w:rsidRPr="00643F8B">
                <w:rPr>
                  <w:rStyle w:val="Hyperlink"/>
                </w:rPr>
                <w:t>Resource Hub</w:t>
              </w:r>
            </w:hyperlink>
            <w:r>
              <w:t xml:space="preserve">: </w:t>
            </w:r>
          </w:p>
          <w:p w14:paraId="36676602" w14:textId="1863DD79" w:rsidR="00AA774F" w:rsidRPr="00433DC2" w:rsidRDefault="00AA774F" w:rsidP="0092310C">
            <w:pPr>
              <w:pStyle w:val="Tabletext-detailed"/>
              <w:numPr>
                <w:ilvl w:val="0"/>
                <w:numId w:val="50"/>
              </w:numPr>
              <w:cnfStyle w:val="000000010000" w:firstRow="0" w:lastRow="0" w:firstColumn="0" w:lastColumn="0" w:oddVBand="0" w:evenVBand="0" w:oddHBand="0" w:evenHBand="1" w:firstRowFirstColumn="0" w:firstRowLastColumn="0" w:lastRowFirstColumn="0" w:lastRowLastColumn="0"/>
            </w:pPr>
            <w:r>
              <w:t xml:space="preserve">The Issue Explained </w:t>
            </w:r>
          </w:p>
          <w:p w14:paraId="37C11E9D" w14:textId="77777777" w:rsidR="00AA774F" w:rsidRPr="00433DC2" w:rsidRDefault="00AA774F" w:rsidP="0092310C">
            <w:pPr>
              <w:pStyle w:val="Tabletext-detailed"/>
              <w:numPr>
                <w:ilvl w:val="0"/>
                <w:numId w:val="50"/>
              </w:numPr>
              <w:cnfStyle w:val="000000010000" w:firstRow="0" w:lastRow="0" w:firstColumn="0" w:lastColumn="0" w:oddVBand="0" w:evenVBand="0" w:oddHBand="0" w:evenHBand="1" w:firstRowFirstColumn="0" w:firstRowLastColumn="0" w:lastRowFirstColumn="0" w:lastRowLastColumn="0"/>
            </w:pPr>
            <w:r w:rsidRPr="00433DC2">
              <w:t>Hidden Trends of Disrespect guide</w:t>
            </w:r>
          </w:p>
          <w:p w14:paraId="16EDADC3" w14:textId="508E0B4F" w:rsidR="00AA774F" w:rsidRDefault="00AA774F" w:rsidP="0092310C">
            <w:pPr>
              <w:pStyle w:val="Tabletext-detailed"/>
              <w:numPr>
                <w:ilvl w:val="0"/>
                <w:numId w:val="50"/>
              </w:numPr>
              <w:cnfStyle w:val="000000010000" w:firstRow="0" w:lastRow="0" w:firstColumn="0" w:lastColumn="0" w:oddVBand="0" w:evenVBand="0" w:oddHBand="0" w:evenHBand="1" w:firstRowFirstColumn="0" w:firstRowLastColumn="0" w:lastRowFirstColumn="0" w:lastRowLastColumn="0"/>
            </w:pPr>
            <w:r w:rsidRPr="00433DC2">
              <w:t>Conversation Guide</w:t>
            </w:r>
            <w:r w:rsidRPr="00433DC2" w:rsidDel="00866618">
              <w:t xml:space="preserve"> </w:t>
            </w:r>
          </w:p>
          <w:p w14:paraId="372FBF06" w14:textId="77777777" w:rsidR="00AA774F" w:rsidRPr="00DD3D5A" w:rsidRDefault="00AA774F" w:rsidP="0092310C">
            <w:pPr>
              <w:pStyle w:val="Tabletext-detailed"/>
              <w:numPr>
                <w:ilvl w:val="0"/>
                <w:numId w:val="50"/>
              </w:numPr>
              <w:cnfStyle w:val="000000010000" w:firstRow="0" w:lastRow="0" w:firstColumn="0" w:lastColumn="0" w:oddVBand="0" w:evenVBand="0" w:oddHBand="0" w:evenHBand="1" w:firstRowFirstColumn="0" w:firstRowLastColumn="0" w:lastRowFirstColumn="0" w:lastRowLastColumn="0"/>
            </w:pPr>
            <w:r w:rsidRPr="00433DC2">
              <w:t>Excuse Interpreter</w:t>
            </w:r>
          </w:p>
          <w:p w14:paraId="3DC010F6" w14:textId="77777777" w:rsidR="00AA774F" w:rsidRPr="00433DC2" w:rsidRDefault="00AA774F" w:rsidP="0092310C">
            <w:pPr>
              <w:pStyle w:val="Tabletext-detailed"/>
              <w:numPr>
                <w:ilvl w:val="0"/>
                <w:numId w:val="50"/>
              </w:numPr>
              <w:cnfStyle w:val="000000010000" w:firstRow="0" w:lastRow="0" w:firstColumn="0" w:lastColumn="0" w:oddVBand="0" w:evenVBand="0" w:oddHBand="0" w:evenHBand="1" w:firstRowFirstColumn="0" w:firstRowLastColumn="0" w:lastRowFirstColumn="0" w:lastRowLastColumn="0"/>
            </w:pPr>
            <w:r w:rsidRPr="00433DC2">
              <w:t>Generation Respect conversation guide</w:t>
            </w:r>
          </w:p>
          <w:p w14:paraId="14FC0D27" w14:textId="7112A4F7" w:rsidR="00AA774F" w:rsidRPr="00F944B8" w:rsidRDefault="00AA774F" w:rsidP="0092310C">
            <w:pPr>
              <w:pStyle w:val="Tabletext-detailed"/>
              <w:cnfStyle w:val="000000010000" w:firstRow="0" w:lastRow="0" w:firstColumn="0" w:lastColumn="0" w:oddVBand="0" w:evenVBand="0" w:oddHBand="0" w:evenHBand="1" w:firstRowFirstColumn="0" w:firstRowLastColumn="0" w:lastRowFirstColumn="0" w:lastRowLastColumn="0"/>
            </w:pPr>
            <w:r>
              <w:t xml:space="preserve">Resources translated into 11 languages. </w:t>
            </w:r>
          </w:p>
          <w:p w14:paraId="249151D5" w14:textId="77777777" w:rsidR="00AA774F" w:rsidRPr="00433DC2" w:rsidRDefault="00AA774F" w:rsidP="0092310C">
            <w:pPr>
              <w:pStyle w:val="Tabletext-detailed"/>
              <w:cnfStyle w:val="000000010000" w:firstRow="0" w:lastRow="0" w:firstColumn="0" w:lastColumn="0" w:oddVBand="0" w:evenVBand="0" w:oddHBand="0" w:evenHBand="1" w:firstRowFirstColumn="0" w:firstRowLastColumn="0" w:lastRowFirstColumn="0" w:lastRowLastColumn="0"/>
            </w:pPr>
            <w:r>
              <w:t xml:space="preserve">Easy Read formats available. </w:t>
            </w:r>
          </w:p>
        </w:tc>
      </w:tr>
    </w:tbl>
    <w:p w14:paraId="3D55A6FB" w14:textId="77777777" w:rsidR="00AA774F" w:rsidRDefault="00AA774F" w:rsidP="0092310C">
      <w:pPr>
        <w:pStyle w:val="Tabletext-detailed"/>
      </w:pPr>
    </w:p>
    <w:p w14:paraId="0E96955C" w14:textId="77777777" w:rsidR="00F944B8" w:rsidRDefault="00F944B8">
      <w:pPr>
        <w:spacing w:after="240"/>
        <w:rPr>
          <w:rFonts w:asciiTheme="majorHAnsi" w:eastAsiaTheme="majorEastAsia" w:hAnsiTheme="majorHAnsi" w:cstheme="majorBidi"/>
          <w:b/>
          <w:bCs/>
          <w:color w:val="00808B"/>
          <w:sz w:val="52"/>
          <w:szCs w:val="28"/>
        </w:rPr>
      </w:pPr>
      <w:r>
        <w:br w:type="page"/>
      </w:r>
    </w:p>
    <w:p w14:paraId="54D92123" w14:textId="1910E9E1" w:rsidR="00E41322" w:rsidRPr="00C175D2" w:rsidRDefault="00507CC0" w:rsidP="00AA774F">
      <w:pPr>
        <w:pStyle w:val="Heading1"/>
        <w:rPr>
          <w:i/>
          <w:iCs/>
          <w:smallCaps/>
        </w:rPr>
      </w:pPr>
      <w:r>
        <w:lastRenderedPageBreak/>
        <w:t>Campaign Backgrounder</w:t>
      </w:r>
    </w:p>
    <w:p w14:paraId="5B38936A" w14:textId="138B74D8" w:rsidR="00B7355E" w:rsidRDefault="006E7B3B" w:rsidP="00B7355E">
      <w:pPr>
        <w:pStyle w:val="Heading2"/>
      </w:pPr>
      <w:bookmarkStart w:id="0" w:name="_Toc395536189"/>
      <w:r>
        <w:t>About Stop it at the Start</w:t>
      </w:r>
    </w:p>
    <w:bookmarkEnd w:id="0"/>
    <w:p w14:paraId="70CAE8C3" w14:textId="0C23264B" w:rsidR="00640ECE" w:rsidRDefault="00AC35E3" w:rsidP="005C1F30">
      <w:r w:rsidRPr="00F74006">
        <w:t xml:space="preserve">Stop it at the Start is </w:t>
      </w:r>
      <w:r w:rsidR="00866618">
        <w:t xml:space="preserve">the </w:t>
      </w:r>
      <w:r w:rsidRPr="00F74006">
        <w:t xml:space="preserve">national campaign that aims to prevent gender-based violence by influencing change to attitudes and behaviours that support or condone gender-based violence. </w:t>
      </w:r>
    </w:p>
    <w:p w14:paraId="31931ED5" w14:textId="5A246E93" w:rsidR="00640ECE" w:rsidRPr="00D41BB8" w:rsidRDefault="007131AB" w:rsidP="005C1F30">
      <w:pPr>
        <w:rPr>
          <w:rFonts w:asciiTheme="majorHAnsi" w:hAnsiTheme="majorHAnsi" w:cstheme="majorHAnsi"/>
        </w:rPr>
      </w:pPr>
      <w:r w:rsidRPr="00D41BB8">
        <w:rPr>
          <w:rFonts w:asciiTheme="majorHAnsi" w:hAnsiTheme="majorHAnsi" w:cstheme="majorHAnsi"/>
        </w:rPr>
        <w:t xml:space="preserve">Targeting parents and care givers of young people aged 10-17 years, the campaign is a primary prevention initiative under the </w:t>
      </w:r>
      <w:hyperlink r:id="rId20" w:history="1">
        <w:r w:rsidRPr="00D41BB8">
          <w:rPr>
            <w:rStyle w:val="Hyperlink"/>
            <w:rFonts w:asciiTheme="majorHAnsi" w:hAnsiTheme="majorHAnsi" w:cstheme="majorHAnsi"/>
            <w:i/>
            <w:iCs/>
          </w:rPr>
          <w:t>National Plan to End Violence against Women and Children 2022-32</w:t>
        </w:r>
      </w:hyperlink>
      <w:r w:rsidRPr="00D41BB8">
        <w:rPr>
          <w:rFonts w:asciiTheme="majorHAnsi" w:hAnsiTheme="majorHAnsi" w:cstheme="majorHAnsi"/>
        </w:rPr>
        <w:t>.</w:t>
      </w:r>
    </w:p>
    <w:p w14:paraId="63A22A76" w14:textId="02B3C6B3" w:rsidR="007131AB" w:rsidRPr="00D41BB8" w:rsidRDefault="00640ECE" w:rsidP="005C1F30">
      <w:pPr>
        <w:rPr>
          <w:rFonts w:asciiTheme="majorHAnsi" w:hAnsiTheme="majorHAnsi" w:cstheme="majorHAnsi"/>
        </w:rPr>
      </w:pPr>
      <w:r w:rsidRPr="00D41BB8">
        <w:rPr>
          <w:rFonts w:asciiTheme="majorHAnsi" w:hAnsiTheme="majorHAnsi" w:cstheme="majorHAnsi"/>
        </w:rPr>
        <w:t xml:space="preserve">The approach encourages adult influencers to play a role in the prevention of disrespect and violence. </w:t>
      </w:r>
    </w:p>
    <w:p w14:paraId="5CA23DE2" w14:textId="5C5787EB" w:rsidR="00866618" w:rsidRPr="009A4385" w:rsidRDefault="00866618" w:rsidP="005C1F30">
      <w:pPr>
        <w:rPr>
          <w:rFonts w:cstheme="minorHAnsi"/>
        </w:rPr>
      </w:pPr>
      <w:r>
        <w:rPr>
          <w:rFonts w:cstheme="minorHAnsi"/>
        </w:rPr>
        <w:t xml:space="preserve">Four phases of the campaign have been delivered since it was first launched in 2016. </w:t>
      </w:r>
    </w:p>
    <w:p w14:paraId="4EF50877" w14:textId="0229D24A" w:rsidR="00F944B8" w:rsidRPr="00F944B8" w:rsidRDefault="00F944B8" w:rsidP="00F944B8">
      <w:pPr>
        <w:pStyle w:val="Heading2"/>
      </w:pPr>
      <w:r>
        <w:t xml:space="preserve">The issue </w:t>
      </w:r>
    </w:p>
    <w:p w14:paraId="68FB0DDC" w14:textId="77777777" w:rsidR="00F944B8" w:rsidRPr="00103F3D" w:rsidRDefault="00F944B8" w:rsidP="00103F3D">
      <w:pPr>
        <w:rPr>
          <w:b/>
          <w:bCs/>
        </w:rPr>
      </w:pPr>
      <w:r w:rsidRPr="00103F3D">
        <w:rPr>
          <w:b/>
          <w:bCs/>
        </w:rPr>
        <w:t>Violence against women is at epidemic proportions in Australia.</w:t>
      </w:r>
    </w:p>
    <w:p w14:paraId="024F9268" w14:textId="77777777" w:rsidR="00F944B8" w:rsidRPr="00433DC2" w:rsidRDefault="00F944B8" w:rsidP="00F944B8">
      <w:pPr>
        <w:spacing w:before="120" w:after="120"/>
        <w:rPr>
          <w:rFonts w:asciiTheme="majorHAnsi" w:hAnsiTheme="majorHAnsi" w:cstheme="majorHAnsi"/>
          <w:szCs w:val="22"/>
        </w:rPr>
      </w:pPr>
      <w:r w:rsidRPr="00433DC2">
        <w:rPr>
          <w:rFonts w:asciiTheme="majorHAnsi" w:hAnsiTheme="majorHAnsi" w:cstheme="majorHAnsi"/>
          <w:szCs w:val="22"/>
        </w:rPr>
        <w:t>In 2022-23, 1 woman was killed every 11 days by their current or former intimate partner in Australia</w:t>
      </w:r>
      <w:r w:rsidRPr="00433DC2">
        <w:rPr>
          <w:rStyle w:val="EndnoteReference"/>
          <w:rFonts w:asciiTheme="majorHAnsi" w:hAnsiTheme="majorHAnsi" w:cstheme="majorHAnsi"/>
          <w:szCs w:val="22"/>
        </w:rPr>
        <w:endnoteReference w:id="2"/>
      </w:r>
      <w:r w:rsidRPr="00433DC2">
        <w:rPr>
          <w:rFonts w:asciiTheme="majorHAnsi" w:hAnsiTheme="majorHAnsi" w:cstheme="majorHAnsi"/>
          <w:szCs w:val="22"/>
        </w:rPr>
        <w:t>.</w:t>
      </w:r>
    </w:p>
    <w:p w14:paraId="41B05F52" w14:textId="77777777" w:rsidR="00F944B8" w:rsidRDefault="00F944B8" w:rsidP="00F944B8">
      <w:pPr>
        <w:rPr>
          <w:rFonts w:asciiTheme="majorHAnsi" w:hAnsiTheme="majorHAnsi" w:cstheme="majorHAnsi"/>
          <w:szCs w:val="22"/>
        </w:rPr>
      </w:pPr>
      <w:r w:rsidRPr="00433DC2">
        <w:rPr>
          <w:rFonts w:asciiTheme="majorHAnsi" w:hAnsiTheme="majorHAnsi" w:cstheme="majorHAnsi"/>
          <w:szCs w:val="22"/>
        </w:rPr>
        <w:t>1 in 4 women have experienced physical and/or sexual violence by an intimate partner; compared to 1 in 14 men since the age of 15</w:t>
      </w:r>
      <w:r w:rsidRPr="00433DC2">
        <w:rPr>
          <w:rStyle w:val="EndnoteReference"/>
          <w:rFonts w:asciiTheme="majorHAnsi" w:hAnsiTheme="majorHAnsi" w:cstheme="majorHAnsi"/>
          <w:szCs w:val="22"/>
        </w:rPr>
        <w:endnoteReference w:id="3"/>
      </w:r>
      <w:r w:rsidRPr="00433DC2">
        <w:rPr>
          <w:rFonts w:asciiTheme="majorHAnsi" w:hAnsiTheme="majorHAnsi" w:cstheme="majorHAnsi"/>
          <w:szCs w:val="22"/>
        </w:rPr>
        <w:t>.</w:t>
      </w:r>
    </w:p>
    <w:p w14:paraId="2645A7D5" w14:textId="77777777" w:rsidR="00F944B8" w:rsidRPr="00DD3D5A" w:rsidRDefault="00F944B8" w:rsidP="00F944B8">
      <w:r w:rsidRPr="00DD3D5A">
        <w:t>While anybody can experience family, domestic and sexual violence, data shows that most victims are women, and that overwhelmingly, violence against women in Australia is perpetrated by men.</w:t>
      </w:r>
    </w:p>
    <w:p w14:paraId="59445518" w14:textId="77777777" w:rsidR="00F944B8" w:rsidRPr="00DD3D5A" w:rsidRDefault="00F944B8" w:rsidP="00F944B8">
      <w:r w:rsidRPr="00DD3D5A">
        <w:t>Research shows that many people who are ambivalent about, or don’t support gender equality are generally more supportive of attitudes that endorse violence against women.</w:t>
      </w:r>
    </w:p>
    <w:p w14:paraId="2D8154D5" w14:textId="77777777" w:rsidR="00F944B8" w:rsidRPr="00DD3D5A" w:rsidRDefault="00F944B8" w:rsidP="00F944B8">
      <w:r w:rsidRPr="00DD3D5A">
        <w:t>This kind of disrespect starts when we are young and our attitudes, beliefs and expressions of gender are developing. Disrespect looks like not treating people equally, and not supporting people’s freedom of choice or valuing their unique differences.</w:t>
      </w:r>
    </w:p>
    <w:p w14:paraId="3B8FBC15" w14:textId="38D087EC" w:rsidR="00F944B8" w:rsidRDefault="00F944B8" w:rsidP="00580BB5">
      <w:pPr>
        <w:pStyle w:val="Heading2"/>
      </w:pPr>
      <w:r>
        <w:t>Phase 5 – The Hidden Trends of Disrespect</w:t>
      </w:r>
    </w:p>
    <w:p w14:paraId="142F54C3" w14:textId="77777777" w:rsidR="00F944B8" w:rsidRDefault="00F944B8" w:rsidP="00F944B8">
      <w:r w:rsidRPr="00F74006">
        <w:t xml:space="preserve">Phase 5 of the campaign seeks to re-establish the problem for adults in the context of these new online and offline influences and their impact on gendered disrespect. </w:t>
      </w:r>
      <w:r>
        <w:t>It a</w:t>
      </w:r>
      <w:r w:rsidRPr="00F74006">
        <w:t xml:space="preserve">ims to increase awareness amongst adults of the new and negative influences impacting young people and their behaviours towards disrespect and violence against women, as well as the impacts and how to deal with these new influences. </w:t>
      </w:r>
    </w:p>
    <w:p w14:paraId="76D37C3A" w14:textId="40BD52DC" w:rsidR="00F944B8" w:rsidRDefault="00F944B8" w:rsidP="00F944B8">
      <w:r>
        <w:lastRenderedPageBreak/>
        <w:t xml:space="preserve">The campaign creative, </w:t>
      </w:r>
      <w:r>
        <w:rPr>
          <w:i/>
          <w:iCs/>
        </w:rPr>
        <w:t>The Hidden Trends of Disrespect</w:t>
      </w:r>
      <w:r>
        <w:t xml:space="preserve">, follows the journey of a boy named James as he is exposed to and tries to navigate the online influences in a real world. It highlights the various forms of misogynistic content he is exposed to, how this can escalate to violence, and the impacts on young people, including James. </w:t>
      </w:r>
    </w:p>
    <w:p w14:paraId="2A51B089" w14:textId="77777777" w:rsidR="00F944B8" w:rsidRDefault="00F944B8" w:rsidP="00F944B8">
      <w:r w:rsidRPr="00AC7F4B">
        <w:t xml:space="preserve">The advertising communicates a new and urgent problem by demonstrating how online misogyny has the potential to impact both young men and women. It challenges adults to learn and educate themselves about these new powerful influences leading to meaningful conversations with the young people in their life. </w:t>
      </w:r>
    </w:p>
    <w:p w14:paraId="0456D613" w14:textId="3F8005A5" w:rsidR="00580BB5" w:rsidRDefault="00580BB5" w:rsidP="00580BB5">
      <w:pPr>
        <w:pStyle w:val="Heading3"/>
      </w:pPr>
      <w:r>
        <w:t>Call to action</w:t>
      </w:r>
    </w:p>
    <w:p w14:paraId="66F0FF0B" w14:textId="5490BC07" w:rsidR="00580BB5" w:rsidRPr="00580BB5" w:rsidRDefault="00580BB5" w:rsidP="00D41BB8">
      <w:r w:rsidRPr="00F944B8">
        <w:t xml:space="preserve">Do you know what’s influencing your kids? </w:t>
      </w:r>
      <w:r w:rsidR="0092310C">
        <w:br/>
        <w:t>L</w:t>
      </w:r>
      <w:r w:rsidRPr="00F944B8">
        <w:t xml:space="preserve">earn the hidden trends of disrespect before they lead to violence at </w:t>
      </w:r>
      <w:hyperlink r:id="rId21" w:history="1">
        <w:r w:rsidR="0092310C" w:rsidRPr="000844F9">
          <w:rPr>
            <w:rStyle w:val="Hyperlink"/>
          </w:rPr>
          <w:t>www.respect.gov.au</w:t>
        </w:r>
      </w:hyperlink>
      <w:r w:rsidR="0092310C">
        <w:t xml:space="preserve"> </w:t>
      </w:r>
      <w:r w:rsidR="0092310C">
        <w:br/>
      </w:r>
      <w:r w:rsidRPr="00103F3D">
        <w:t>Violence against women. Let’s stop it at the start.</w:t>
      </w:r>
    </w:p>
    <w:p w14:paraId="78F90510" w14:textId="4877D72A" w:rsidR="00873B25" w:rsidRDefault="00873B25" w:rsidP="00873B25">
      <w:pPr>
        <w:pStyle w:val="Heading3"/>
      </w:pPr>
      <w:r>
        <w:t>Algorithm of Disrespect</w:t>
      </w:r>
      <w:r>
        <w:rPr>
          <w:rFonts w:cstheme="majorHAnsi"/>
        </w:rPr>
        <w:t>™</w:t>
      </w:r>
    </w:p>
    <w:p w14:paraId="06F18EC4" w14:textId="048E12FE" w:rsidR="00873B25" w:rsidRDefault="00000000" w:rsidP="00873B25">
      <w:hyperlink r:id="rId22" w:history="1">
        <w:r w:rsidR="00873B25" w:rsidRPr="007A3D66">
          <w:rPr>
            <w:rStyle w:val="Hyperlink"/>
          </w:rPr>
          <w:t>Algorithm of Disrespect™</w:t>
        </w:r>
      </w:hyperlink>
      <w:r w:rsidR="00873B25">
        <w:rPr>
          <w:i/>
          <w:iCs/>
        </w:rPr>
        <w:t xml:space="preserve"> </w:t>
      </w:r>
      <w:r w:rsidR="00873B25">
        <w:t xml:space="preserve">is an educational tool that simulates a young person’s online experience. It is designed to reveal and educate adults about the new and hidden forms of disrespect that young people are engaging with every day online. </w:t>
      </w:r>
    </w:p>
    <w:p w14:paraId="7BFE9EC9" w14:textId="77777777" w:rsidR="00873B25" w:rsidRDefault="00873B25" w:rsidP="00873B25">
      <w:r>
        <w:t xml:space="preserve">Through the experience you will see how easily harmful and disrespectful content can show up on a young person’s social media feed, and how easy it is for disrespect to become acceptable. </w:t>
      </w:r>
    </w:p>
    <w:p w14:paraId="0B12135B" w14:textId="6A898657" w:rsidR="002F2C63" w:rsidRPr="0041086E" w:rsidRDefault="00B93408" w:rsidP="0041086E">
      <w:pPr>
        <w:pStyle w:val="Heading2"/>
        <w:rPr>
          <w:rFonts w:asciiTheme="minorHAnsi" w:hAnsiTheme="minorHAnsi" w:cstheme="minorBidi"/>
        </w:rPr>
      </w:pPr>
      <w:r>
        <w:rPr>
          <w:rFonts w:asciiTheme="minorHAnsi" w:hAnsiTheme="minorHAnsi" w:cstheme="minorBidi"/>
        </w:rPr>
        <w:t>Res</w:t>
      </w:r>
      <w:r w:rsidR="00C369D9">
        <w:rPr>
          <w:rFonts w:asciiTheme="minorHAnsi" w:hAnsiTheme="minorHAnsi" w:cstheme="minorBidi"/>
        </w:rPr>
        <w:t xml:space="preserve">earch to inform </w:t>
      </w:r>
      <w:r w:rsidR="00F944B8">
        <w:rPr>
          <w:rFonts w:asciiTheme="minorHAnsi" w:hAnsiTheme="minorHAnsi" w:cstheme="minorBidi"/>
        </w:rPr>
        <w:t xml:space="preserve">phase 5 </w:t>
      </w:r>
    </w:p>
    <w:p w14:paraId="7F28D20C" w14:textId="466F1282" w:rsidR="00B93408" w:rsidRDefault="00580BB5" w:rsidP="005C1F30">
      <w:r>
        <w:t>Developmental research</w:t>
      </w:r>
      <w:r w:rsidR="00B93408">
        <w:t xml:space="preserve"> was undertaken to inform this phase of this campaign</w:t>
      </w:r>
      <w:r w:rsidR="0068179A">
        <w:t xml:space="preserve"> from April to August 2023. </w:t>
      </w:r>
      <w:r>
        <w:t xml:space="preserve">The research report is available on the </w:t>
      </w:r>
      <w:hyperlink r:id="rId23">
        <w:r w:rsidRPr="35F3440B">
          <w:rPr>
            <w:rStyle w:val="Hyperlink"/>
          </w:rPr>
          <w:t>Department of Social Services website</w:t>
        </w:r>
      </w:hyperlink>
      <w:r>
        <w:t xml:space="preserve">. </w:t>
      </w:r>
    </w:p>
    <w:p w14:paraId="03A8539A" w14:textId="24D7A708" w:rsidR="00B93408" w:rsidRDefault="00B93408" w:rsidP="005C1F30">
      <w:r>
        <w:t xml:space="preserve">This research investigated the ongoing issue of violence against women, how violent attitudes and behaviours continue to be present and highlighted the new forces influencing youth and their understanding of disrespect and violence against young girls and women.  </w:t>
      </w:r>
    </w:p>
    <w:p w14:paraId="75D3284E" w14:textId="1E02CC65" w:rsidR="00866618" w:rsidRDefault="00866618" w:rsidP="00866618">
      <w:pPr>
        <w:pStyle w:val="ListBullet"/>
        <w:rPr>
          <w:rFonts w:asciiTheme="minorHAnsi" w:hAnsiTheme="minorHAnsi" w:cstheme="minorHAnsi"/>
        </w:rPr>
      </w:pPr>
      <w:r w:rsidRPr="00F74006">
        <w:rPr>
          <w:rFonts w:asciiTheme="minorHAnsi" w:hAnsiTheme="minorHAnsi" w:cstheme="minorHAnsi"/>
        </w:rPr>
        <w:t xml:space="preserve">Findings showed a </w:t>
      </w:r>
      <w:r w:rsidRPr="00103F3D">
        <w:rPr>
          <w:rFonts w:asciiTheme="minorHAnsi" w:hAnsiTheme="minorHAnsi" w:cstheme="minorHAnsi"/>
          <w:b/>
          <w:bCs/>
        </w:rPr>
        <w:t>new problem</w:t>
      </w:r>
      <w:r>
        <w:rPr>
          <w:rFonts w:asciiTheme="minorHAnsi" w:hAnsiTheme="minorHAnsi" w:cstheme="minorHAnsi"/>
        </w:rPr>
        <w:t xml:space="preserve"> </w:t>
      </w:r>
      <w:r w:rsidRPr="00F74006">
        <w:rPr>
          <w:rFonts w:asciiTheme="minorHAnsi" w:hAnsiTheme="minorHAnsi" w:cstheme="minorHAnsi"/>
        </w:rPr>
        <w:t xml:space="preserve">has emerged which has quickly occurred since research was conducted for phase 4 of the campaign in 2021.  </w:t>
      </w:r>
    </w:p>
    <w:p w14:paraId="6B9BFDC7" w14:textId="74CE3D7D" w:rsidR="00B93408" w:rsidRDefault="00B93408" w:rsidP="005C1F30">
      <w:r w:rsidRPr="00776B8A">
        <w:t xml:space="preserve">The research found that </w:t>
      </w:r>
      <w:r>
        <w:t xml:space="preserve">a </w:t>
      </w:r>
      <w:r w:rsidRPr="00776B8A">
        <w:t xml:space="preserve">new </w:t>
      </w:r>
      <w:r>
        <w:t>issue</w:t>
      </w:r>
      <w:r w:rsidRPr="00776B8A">
        <w:t xml:space="preserve"> has emerged</w:t>
      </w:r>
      <w:r>
        <w:t xml:space="preserve">: </w:t>
      </w:r>
    </w:p>
    <w:p w14:paraId="5A63BC65" w14:textId="42BB9598" w:rsidR="00B93408" w:rsidRDefault="00B93408" w:rsidP="005C1F30">
      <w:pPr>
        <w:pStyle w:val="ListParagraph"/>
      </w:pPr>
      <w:r>
        <w:t>there</w:t>
      </w:r>
      <w:r w:rsidRPr="00776B8A">
        <w:t xml:space="preserve"> has been a contextual shift driving a significant knowledge gap for adults and creating a generational divide in how Australians feel and experience disrespect</w:t>
      </w:r>
      <w:r w:rsidR="00244A41">
        <w:t>.</w:t>
      </w:r>
      <w:r w:rsidRPr="00776B8A">
        <w:t xml:space="preserve"> </w:t>
      </w:r>
    </w:p>
    <w:p w14:paraId="3F3F4755" w14:textId="3166D23E" w:rsidR="00B93408" w:rsidRDefault="00B93408" w:rsidP="005C1F30">
      <w:pPr>
        <w:pStyle w:val="ListParagraph"/>
      </w:pPr>
      <w:r>
        <w:t>n</w:t>
      </w:r>
      <w:r w:rsidRPr="00776B8A">
        <w:t>ew influences, originating in social media, are creating an echo chamber of disrespectful voices which are having</w:t>
      </w:r>
      <w:r>
        <w:t xml:space="preserve"> </w:t>
      </w:r>
      <w:r w:rsidRPr="00776B8A">
        <w:t>significant impact on the attitudes and behaviours of young people towards gendered disrespect</w:t>
      </w:r>
      <w:r w:rsidR="00244A41">
        <w:t>.</w:t>
      </w:r>
      <w:r w:rsidRPr="00776B8A">
        <w:t xml:space="preserve"> </w:t>
      </w:r>
    </w:p>
    <w:p w14:paraId="79A05D25" w14:textId="509C6F30" w:rsidR="00B93408" w:rsidRPr="00776B8A" w:rsidRDefault="00B93408" w:rsidP="005C1F30">
      <w:pPr>
        <w:pStyle w:val="ListParagraph"/>
      </w:pPr>
      <w:r>
        <w:lastRenderedPageBreak/>
        <w:t xml:space="preserve">these influences are </w:t>
      </w:r>
      <w:r w:rsidRPr="00776B8A">
        <w:t>changing the definition of respect</w:t>
      </w:r>
      <w:r w:rsidR="00244A41">
        <w:t>.</w:t>
      </w:r>
      <w:r w:rsidRPr="00776B8A">
        <w:t xml:space="preserve"> </w:t>
      </w:r>
    </w:p>
    <w:p w14:paraId="18224968" w14:textId="1C625609" w:rsidR="00B93408" w:rsidRDefault="00244A41" w:rsidP="005C1F30">
      <w:pPr>
        <w:pStyle w:val="ListParagraph"/>
      </w:pPr>
      <w:r>
        <w:t xml:space="preserve">adults are largely absent from this conversation and not aware of how disrespect is experienced and felt by young people. </w:t>
      </w:r>
    </w:p>
    <w:p w14:paraId="7666E316" w14:textId="77777777" w:rsidR="00B93408" w:rsidRPr="00776B8A" w:rsidRDefault="00B93408" w:rsidP="005C1F30">
      <w:pPr>
        <w:pStyle w:val="ListParagraph"/>
      </w:pPr>
      <w:r>
        <w:t>t</w:t>
      </w:r>
      <w:r w:rsidRPr="00776B8A">
        <w:t>hese powerful influences are creating fertile ground for generationally violence supportive attitudes to grow</w:t>
      </w:r>
      <w:r>
        <w:t>.</w:t>
      </w:r>
    </w:p>
    <w:p w14:paraId="2088364D" w14:textId="16627DA6" w:rsidR="00B93408" w:rsidRDefault="00B93408" w:rsidP="005C1F30">
      <w:r w:rsidRPr="00D03586">
        <w:t>As a result, the development</w:t>
      </w:r>
      <w:r w:rsidR="00244A41">
        <w:t>al</w:t>
      </w:r>
      <w:r w:rsidRPr="00D03586">
        <w:t xml:space="preserve"> research highlighted the importance of re-establishing </w:t>
      </w:r>
      <w:r>
        <w:t xml:space="preserve">that violence against women is still a problem facing our community, despite the positive progress made. </w:t>
      </w:r>
    </w:p>
    <w:p w14:paraId="37FFAB3D" w14:textId="403A109B" w:rsidR="006B24F0" w:rsidRPr="009A4385" w:rsidRDefault="006B24F0" w:rsidP="00643F8B">
      <w:pPr>
        <w:pStyle w:val="Heading2"/>
      </w:pPr>
      <w:r w:rsidRPr="009A4385">
        <w:t>Campaign history</w:t>
      </w:r>
    </w:p>
    <w:p w14:paraId="6659264A" w14:textId="77777777" w:rsidR="006B24F0" w:rsidRDefault="006B24F0" w:rsidP="006B24F0">
      <w:pPr>
        <w:pStyle w:val="ListBullet"/>
        <w:rPr>
          <w:rFonts w:asciiTheme="minorHAnsi" w:hAnsiTheme="minorHAnsi" w:cstheme="minorHAnsi"/>
        </w:rPr>
      </w:pPr>
      <w:r>
        <w:rPr>
          <w:rFonts w:asciiTheme="minorHAnsi" w:hAnsiTheme="minorHAnsi" w:cstheme="minorHAnsi"/>
        </w:rPr>
        <w:t>The campaign launched in 2016 and the first four phases were successful in establishing a link between disrespect and violence and inspiring all adults to recognise their own disrespectful behaviours and respond through having positive conversations with young people.</w:t>
      </w:r>
    </w:p>
    <w:p w14:paraId="051ECAA4" w14:textId="77777777" w:rsidR="006B24F0" w:rsidRPr="00F944B8" w:rsidRDefault="006B24F0" w:rsidP="00103F3D">
      <w:pPr>
        <w:pStyle w:val="ListParagraph"/>
      </w:pPr>
      <w:r w:rsidRPr="00F944B8">
        <w:t xml:space="preserve">Phase 1 launched in April 2016, and focused on helping influencers recognise the link between disrespect and violence against women.  </w:t>
      </w:r>
    </w:p>
    <w:p w14:paraId="09509C52" w14:textId="77777777" w:rsidR="006B24F0" w:rsidRPr="00F944B8" w:rsidRDefault="006B24F0" w:rsidP="00103F3D">
      <w:pPr>
        <w:pStyle w:val="ListParagraph"/>
      </w:pPr>
      <w:r w:rsidRPr="00F944B8">
        <w:t xml:space="preserve">Phase 2 launched in October 2018, and it began moving influencers to reconcile or understand their role in perpetuating the cycle of disrespect. </w:t>
      </w:r>
    </w:p>
    <w:p w14:paraId="7489A5BE" w14:textId="77777777" w:rsidR="006B24F0" w:rsidRPr="00F944B8" w:rsidRDefault="006B24F0" w:rsidP="00103F3D">
      <w:pPr>
        <w:pStyle w:val="ListParagraph"/>
      </w:pPr>
      <w:r w:rsidRPr="00F944B8">
        <w:t xml:space="preserve">Phase 3 launched in March 2021, and it aimed to help Australians develop the confidence to ‘unmute themselves’ to respond to instances of disrespect. </w:t>
      </w:r>
    </w:p>
    <w:p w14:paraId="5FA84D74" w14:textId="77777777" w:rsidR="006B24F0" w:rsidRDefault="006B24F0" w:rsidP="00103F3D">
      <w:pPr>
        <w:pStyle w:val="ListParagraph"/>
      </w:pPr>
      <w:r w:rsidRPr="00F944B8">
        <w:t>Phase 4 launched in March 2022, and asked influencers of young people to have proactive and ongoing conversations on respect and remind them of the positive impact they can have on the lives of young people.</w:t>
      </w:r>
    </w:p>
    <w:p w14:paraId="37A47E5C" w14:textId="08D53EDE" w:rsidR="00580BB5" w:rsidRPr="00634017" w:rsidRDefault="00580BB5" w:rsidP="00D41BB8">
      <w:pPr>
        <w:pStyle w:val="Heading3"/>
      </w:pPr>
      <w:r>
        <w:t xml:space="preserve">The </w:t>
      </w:r>
      <w:r w:rsidRPr="00634017">
        <w:t>response so far</w:t>
      </w:r>
    </w:p>
    <w:p w14:paraId="3C905C86" w14:textId="77777777" w:rsidR="00580BB5" w:rsidRPr="00634017" w:rsidRDefault="00580BB5" w:rsidP="00580BB5">
      <w:pPr>
        <w:keepLines/>
        <w:suppressAutoHyphens/>
        <w:spacing w:after="120" w:line="260" w:lineRule="exact"/>
        <w:rPr>
          <w:szCs w:val="20"/>
        </w:rPr>
      </w:pPr>
      <w:r w:rsidRPr="00634017">
        <w:rPr>
          <w:szCs w:val="20"/>
        </w:rPr>
        <w:t xml:space="preserve">Evaluation research is conducted following completion of all phases of the campaign. Following Phase </w:t>
      </w:r>
      <w:r>
        <w:rPr>
          <w:szCs w:val="20"/>
        </w:rPr>
        <w:t>four</w:t>
      </w:r>
      <w:r w:rsidRPr="00634017">
        <w:rPr>
          <w:szCs w:val="20"/>
        </w:rPr>
        <w:t xml:space="preserve"> of the campaign, evaluation research has found: </w:t>
      </w:r>
    </w:p>
    <w:p w14:paraId="093A5700" w14:textId="77777777" w:rsidR="00580BB5" w:rsidRPr="009B4D5F" w:rsidRDefault="00580BB5" w:rsidP="00580BB5">
      <w:pPr>
        <w:pStyle w:val="ListParagraph"/>
        <w:numPr>
          <w:ilvl w:val="0"/>
          <w:numId w:val="51"/>
        </w:numPr>
        <w:spacing w:after="120" w:line="276" w:lineRule="auto"/>
      </w:pPr>
      <w:r w:rsidRPr="009B4D5F">
        <w:t>Campaign recognition has remained strong; with 56 per cent of all people recalling an element of the campaign activity.</w:t>
      </w:r>
    </w:p>
    <w:p w14:paraId="1E285812" w14:textId="77777777" w:rsidR="00580BB5" w:rsidRPr="009B4D5F" w:rsidRDefault="00580BB5" w:rsidP="00580BB5">
      <w:pPr>
        <w:pStyle w:val="ListParagraph"/>
        <w:numPr>
          <w:ilvl w:val="0"/>
          <w:numId w:val="51"/>
        </w:numPr>
        <w:spacing w:after="120" w:line="276" w:lineRule="auto"/>
      </w:pPr>
      <w:r w:rsidRPr="009B4D5F">
        <w:t>Audiences continued to perceive the campaign as informative, engaging and encouraging action.</w:t>
      </w:r>
    </w:p>
    <w:p w14:paraId="0CC75F71" w14:textId="77777777" w:rsidR="00580BB5" w:rsidRPr="009B4D5F" w:rsidRDefault="00580BB5" w:rsidP="00580BB5">
      <w:pPr>
        <w:pStyle w:val="ListParagraph"/>
        <w:numPr>
          <w:ilvl w:val="0"/>
          <w:numId w:val="51"/>
        </w:numPr>
        <w:spacing w:after="120" w:line="276" w:lineRule="auto"/>
      </w:pPr>
      <w:r w:rsidRPr="009B4D5F">
        <w:t xml:space="preserve">Key attitudes and perceptions, including those in relation to personal responsibility and disrespect, held steady among influencers when compared to the benchmark and previous phase. </w:t>
      </w:r>
    </w:p>
    <w:p w14:paraId="57A52EAB" w14:textId="77777777" w:rsidR="00580BB5" w:rsidRPr="009B4D5F" w:rsidRDefault="00580BB5" w:rsidP="00580BB5">
      <w:pPr>
        <w:pStyle w:val="ListParagraph"/>
        <w:numPr>
          <w:ilvl w:val="0"/>
          <w:numId w:val="51"/>
        </w:numPr>
        <w:spacing w:after="120" w:line="276" w:lineRule="auto"/>
      </w:pPr>
      <w:r w:rsidRPr="009B4D5F">
        <w:t xml:space="preserve">There was an improvement in broader attitudes relating to women, with a larger proportion of influencers disagreeing that ‘women often bring disrespect on themselves’ and that they need to ‘toughen up’. </w:t>
      </w:r>
    </w:p>
    <w:p w14:paraId="76FC2DEF" w14:textId="77777777" w:rsidR="00580BB5" w:rsidRPr="009B4D5F" w:rsidRDefault="00580BB5" w:rsidP="00580BB5">
      <w:pPr>
        <w:pStyle w:val="ListParagraph"/>
        <w:numPr>
          <w:ilvl w:val="0"/>
          <w:numId w:val="51"/>
        </w:numPr>
        <w:spacing w:after="120" w:line="276" w:lineRule="auto"/>
      </w:pPr>
      <w:r w:rsidRPr="009B4D5F">
        <w:t xml:space="preserve">Phase four elicited a strong behavioural response with two thirds of recognisers claiming to have taken a key action </w:t>
      </w:r>
      <w:proofErr w:type="gramStart"/>
      <w:r w:rsidRPr="009B4D5F">
        <w:t>as a result of</w:t>
      </w:r>
      <w:proofErr w:type="gramEnd"/>
      <w:r w:rsidRPr="009B4D5F">
        <w:t xml:space="preserve"> exposure to the campaign. For example:</w:t>
      </w:r>
    </w:p>
    <w:p w14:paraId="437B2588" w14:textId="77777777" w:rsidR="00580BB5" w:rsidRPr="009B4D5F" w:rsidRDefault="00580BB5" w:rsidP="00580BB5">
      <w:pPr>
        <w:pStyle w:val="ListParagraph"/>
        <w:numPr>
          <w:ilvl w:val="1"/>
          <w:numId w:val="51"/>
        </w:numPr>
        <w:spacing w:after="120" w:line="276" w:lineRule="auto"/>
      </w:pPr>
      <w:r w:rsidRPr="009B4D5F">
        <w:t>33 per cent personally tried to be more respectful to others</w:t>
      </w:r>
    </w:p>
    <w:p w14:paraId="665BA80C" w14:textId="77777777" w:rsidR="00580BB5" w:rsidRPr="009B4D5F" w:rsidRDefault="00580BB5" w:rsidP="00580BB5">
      <w:pPr>
        <w:pStyle w:val="ListParagraph"/>
        <w:numPr>
          <w:ilvl w:val="1"/>
          <w:numId w:val="51"/>
        </w:numPr>
        <w:spacing w:after="120" w:line="276" w:lineRule="auto"/>
      </w:pPr>
      <w:r w:rsidRPr="009B4D5F">
        <w:lastRenderedPageBreak/>
        <w:t>29 per cent thought about how they respond when they see a young person behave disrespectfully to another person</w:t>
      </w:r>
    </w:p>
    <w:p w14:paraId="654AC5CD" w14:textId="77777777" w:rsidR="00580BB5" w:rsidRPr="009B4D5F" w:rsidRDefault="00580BB5" w:rsidP="00580BB5">
      <w:pPr>
        <w:pStyle w:val="ListParagraph"/>
        <w:numPr>
          <w:ilvl w:val="1"/>
          <w:numId w:val="51"/>
        </w:numPr>
        <w:spacing w:after="120" w:line="276" w:lineRule="auto"/>
      </w:pPr>
      <w:r w:rsidRPr="009B4D5F">
        <w:t>23 per cent had a conversation with a young person about how to treat the opposite sex with respect</w:t>
      </w:r>
    </w:p>
    <w:p w14:paraId="00932377" w14:textId="77777777" w:rsidR="00580BB5" w:rsidRPr="009B4D5F" w:rsidRDefault="00580BB5" w:rsidP="00580BB5">
      <w:pPr>
        <w:pStyle w:val="ListParagraph"/>
        <w:numPr>
          <w:ilvl w:val="0"/>
          <w:numId w:val="51"/>
        </w:numPr>
        <w:spacing w:after="120" w:line="276" w:lineRule="auto"/>
      </w:pPr>
      <w:r w:rsidRPr="009B4D5F">
        <w:t xml:space="preserve">At a population level, it could be extrapolated to indicate that 45 per cent of all influencers </w:t>
      </w:r>
      <w:proofErr w:type="gramStart"/>
      <w:r w:rsidRPr="009B4D5F">
        <w:t>took action</w:t>
      </w:r>
      <w:proofErr w:type="gramEnd"/>
      <w:r w:rsidRPr="009B4D5F">
        <w:t xml:space="preserve"> as a result of the campaign. </w:t>
      </w:r>
    </w:p>
    <w:p w14:paraId="44E809A3" w14:textId="77777777" w:rsidR="00580BB5" w:rsidRPr="00F944B8" w:rsidRDefault="00580BB5" w:rsidP="00D41BB8"/>
    <w:sectPr w:rsidR="00580BB5" w:rsidRPr="00F944B8" w:rsidSect="005E1399">
      <w:type w:val="continuous"/>
      <w:pgSz w:w="11906" w:h="16838"/>
      <w:pgMar w:top="851" w:right="851" w:bottom="2268" w:left="851" w:header="0" w:footer="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7D871" w14:textId="77777777" w:rsidR="00D912D2" w:rsidRDefault="00D912D2" w:rsidP="008F3023">
      <w:pPr>
        <w:spacing w:after="0" w:line="240" w:lineRule="auto"/>
      </w:pPr>
      <w:r>
        <w:separator/>
      </w:r>
    </w:p>
  </w:endnote>
  <w:endnote w:type="continuationSeparator" w:id="0">
    <w:p w14:paraId="17F53AA4" w14:textId="77777777" w:rsidR="00D912D2" w:rsidRDefault="00D912D2" w:rsidP="008F3023">
      <w:pPr>
        <w:spacing w:after="0" w:line="240" w:lineRule="auto"/>
      </w:pPr>
      <w:r>
        <w:continuationSeparator/>
      </w:r>
    </w:p>
  </w:endnote>
  <w:endnote w:type="continuationNotice" w:id="1">
    <w:p w14:paraId="2212D92A" w14:textId="77777777" w:rsidR="00D912D2" w:rsidRDefault="00D912D2">
      <w:pPr>
        <w:spacing w:after="0" w:line="240" w:lineRule="auto"/>
      </w:pPr>
    </w:p>
  </w:endnote>
  <w:endnote w:id="2">
    <w:p w14:paraId="55A0446C" w14:textId="77777777" w:rsidR="00F944B8" w:rsidRPr="00D41BB8" w:rsidRDefault="00F944B8" w:rsidP="00F944B8">
      <w:pPr>
        <w:pStyle w:val="EndnoteText"/>
        <w:rPr>
          <w:rFonts w:asciiTheme="majorHAnsi" w:hAnsiTheme="majorHAnsi" w:cstheme="majorHAnsi"/>
          <w:sz w:val="18"/>
          <w:szCs w:val="18"/>
        </w:rPr>
      </w:pPr>
      <w:r w:rsidRPr="00D41BB8">
        <w:rPr>
          <w:rStyle w:val="EndnoteReference"/>
          <w:rFonts w:asciiTheme="majorHAnsi" w:hAnsiTheme="majorHAnsi" w:cstheme="majorHAnsi"/>
          <w:sz w:val="18"/>
          <w:szCs w:val="18"/>
        </w:rPr>
        <w:endnoteRef/>
      </w:r>
      <w:r w:rsidRPr="00D41BB8">
        <w:rPr>
          <w:rFonts w:asciiTheme="majorHAnsi" w:hAnsiTheme="majorHAnsi" w:cstheme="majorHAnsi"/>
          <w:sz w:val="18"/>
          <w:szCs w:val="18"/>
        </w:rPr>
        <w:t xml:space="preserve"> </w:t>
      </w:r>
      <w:r w:rsidRPr="00D41BB8">
        <w:rPr>
          <w:rFonts w:asciiTheme="majorHAnsi" w:hAnsiTheme="majorHAnsi" w:cstheme="majorHAnsi"/>
          <w:bCs/>
          <w:sz w:val="18"/>
          <w:szCs w:val="18"/>
        </w:rPr>
        <w:t>Australian Institute of Criminology National Homicide Monitoring Program</w:t>
      </w:r>
    </w:p>
  </w:endnote>
  <w:endnote w:id="3">
    <w:p w14:paraId="006DC34C" w14:textId="77777777" w:rsidR="00F944B8" w:rsidRDefault="00F944B8" w:rsidP="00F944B8">
      <w:pPr>
        <w:pStyle w:val="EndnoteText"/>
      </w:pPr>
      <w:r w:rsidRPr="00D41BB8">
        <w:rPr>
          <w:rStyle w:val="EndnoteReference"/>
          <w:rFonts w:asciiTheme="majorHAnsi" w:hAnsiTheme="majorHAnsi" w:cstheme="majorHAnsi"/>
          <w:sz w:val="18"/>
          <w:szCs w:val="18"/>
        </w:rPr>
        <w:endnoteRef/>
      </w:r>
      <w:r w:rsidRPr="00D41BB8">
        <w:rPr>
          <w:rFonts w:asciiTheme="majorHAnsi" w:hAnsiTheme="majorHAnsi" w:cstheme="majorHAnsi"/>
          <w:sz w:val="18"/>
          <w:szCs w:val="18"/>
        </w:rPr>
        <w:t xml:space="preserve"> </w:t>
      </w:r>
      <w:r w:rsidRPr="00D41BB8">
        <w:rPr>
          <w:rFonts w:asciiTheme="majorHAnsi" w:hAnsiTheme="majorHAnsi" w:cstheme="majorHAnsi"/>
          <w:bCs/>
          <w:sz w:val="18"/>
          <w:szCs w:val="18"/>
        </w:rPr>
        <w:t>Personal Safety Survey (2021–2022)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charset w:val="00"/>
    <w:family w:val="roman"/>
    <w:pitch w:val="default"/>
  </w:font>
  <w:font w:name="Sofia Sans Ligh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42144" w14:textId="77777777" w:rsidR="00A207D0" w:rsidRDefault="00A207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31B30" w14:textId="1F83C799" w:rsidR="00F50E7A" w:rsidRDefault="00485F3B">
    <w:pPr>
      <w:pStyle w:val="Footer"/>
    </w:pPr>
    <w:r>
      <w:rPr>
        <w:noProof/>
      </w:rPr>
      <mc:AlternateContent>
        <mc:Choice Requires="wps">
          <w:drawing>
            <wp:anchor distT="0" distB="0" distL="114300" distR="114300" simplePos="0" relativeHeight="251664384" behindDoc="0" locked="0" layoutInCell="1" allowOverlap="1" wp14:anchorId="26B47F4C" wp14:editId="075359D7">
              <wp:simplePos x="0" y="0"/>
              <wp:positionH relativeFrom="column">
                <wp:posOffset>12065</wp:posOffset>
              </wp:positionH>
              <wp:positionV relativeFrom="paragraph">
                <wp:posOffset>-1083945</wp:posOffset>
              </wp:positionV>
              <wp:extent cx="6479540" cy="552450"/>
              <wp:effectExtent l="0" t="0" r="0" b="0"/>
              <wp:wrapNone/>
              <wp:docPr id="520167569" name="Text Box 3"/>
              <wp:cNvGraphicFramePr/>
              <a:graphic xmlns:a="http://schemas.openxmlformats.org/drawingml/2006/main">
                <a:graphicData uri="http://schemas.microsoft.com/office/word/2010/wordprocessingShape">
                  <wps:wsp>
                    <wps:cNvSpPr txBox="1"/>
                    <wps:spPr>
                      <a:xfrm>
                        <a:off x="0" y="0"/>
                        <a:ext cx="6479540" cy="552450"/>
                      </a:xfrm>
                      <a:prstGeom prst="rect">
                        <a:avLst/>
                      </a:prstGeom>
                      <a:noFill/>
                      <a:ln w="6350">
                        <a:noFill/>
                      </a:ln>
                    </wps:spPr>
                    <wps:txbx>
                      <w:txbxContent>
                        <w:p w14:paraId="6F16E4D7" w14:textId="5DA492F2" w:rsidR="00F50E7A" w:rsidRPr="005E1399" w:rsidRDefault="005E1399" w:rsidP="00F50E7A">
                          <w:pPr>
                            <w:rPr>
                              <w:rFonts w:ascii="Tahoma" w:hAnsi="Tahoma" w:cs="Tahoma"/>
                              <w:b/>
                              <w:bCs/>
                              <w:color w:val="51C1B9"/>
                              <w:spacing w:val="0"/>
                              <w:sz w:val="24"/>
                              <w:lang w:val="en-GB"/>
                            </w:rPr>
                          </w:pPr>
                          <w:r w:rsidRPr="005E1399">
                            <w:rPr>
                              <w:rFonts w:ascii="Tahoma" w:hAnsi="Tahoma" w:cs="Tahoma"/>
                              <w:b/>
                              <w:bCs/>
                              <w:color w:val="51C1B9"/>
                              <w:spacing w:val="0"/>
                              <w:sz w:val="24"/>
                              <w:lang w:val="en-GB"/>
                            </w:rPr>
                            <w:t>DO YOU KNOW WHAT’S INFLUENCING YOUR KIDS?</w:t>
                          </w:r>
                          <w:r w:rsidRPr="005E1399">
                            <w:rPr>
                              <w:rFonts w:ascii="Tahoma" w:hAnsi="Tahoma" w:cs="Tahoma"/>
                              <w:b/>
                              <w:bCs/>
                              <w:color w:val="51C1B9"/>
                              <w:spacing w:val="0"/>
                              <w:sz w:val="24"/>
                              <w:lang w:val="en-GB"/>
                            </w:rPr>
                            <w:br/>
                          </w:r>
                          <w:r w:rsidRPr="005E1399">
                            <w:rPr>
                              <w:rFonts w:ascii="Tahoma" w:hAnsi="Tahoma" w:cs="Tahoma"/>
                              <w:b/>
                              <w:bCs/>
                              <w:color w:val="FFFFFF" w:themeColor="background1"/>
                              <w:spacing w:val="0"/>
                              <w:sz w:val="24"/>
                              <w:lang w:val="en-GB"/>
                            </w:rPr>
                            <w:t>LEARN THE HIDDEN TRENDS OF DISRESPECT BEFORE THEY LEAD TO VIOLENCE.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B47F4C" id="_x0000_t202" coordsize="21600,21600" o:spt="202" path="m,l,21600r21600,l21600,xe">
              <v:stroke joinstyle="miter"/>
              <v:path gradientshapeok="t" o:connecttype="rect"/>
            </v:shapetype>
            <v:shape id="Text Box 3" o:spid="_x0000_s1026" type="#_x0000_t202" style="position:absolute;margin-left:.95pt;margin-top:-85.35pt;width:510.2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" filled="f" stroked="f" strokeweight=".5pt">
              <v:textbox>
                <w:txbxContent>
                  <w:p w14:paraId="6F16E4D7" w14:textId="5DA492F2" w:rsidR="00F50E7A" w:rsidRPr="005E1399" w:rsidRDefault="005E1399" w:rsidP="00F50E7A">
                    <w:pPr>
                      <w:rPr>
                        <w:rFonts w:ascii="Tahoma" w:hAnsi="Tahoma" w:cs="Tahoma"/>
                        <w:b/>
                        <w:bCs/>
                        <w:color w:val="51C1B9"/>
                        <w:spacing w:val="0"/>
                        <w:sz w:val="24"/>
                        <w:lang w:val="en-GB"/>
                      </w:rPr>
                    </w:pPr>
                    <w:r w:rsidRPr="005E1399">
                      <w:rPr>
                        <w:rFonts w:ascii="Tahoma" w:hAnsi="Tahoma" w:cs="Tahoma"/>
                        <w:b/>
                        <w:bCs/>
                        <w:color w:val="51C1B9"/>
                        <w:spacing w:val="0"/>
                        <w:sz w:val="24"/>
                        <w:lang w:val="en-GB"/>
                      </w:rPr>
                      <w:t>DO YOU KNOW WHAT’S INFLUENCING YOUR KIDS?</w:t>
                    </w:r>
                    <w:r w:rsidRPr="005E1399">
                      <w:rPr>
                        <w:rFonts w:ascii="Tahoma" w:hAnsi="Tahoma" w:cs="Tahoma"/>
                        <w:b/>
                        <w:bCs/>
                        <w:color w:val="51C1B9"/>
                        <w:spacing w:val="0"/>
                        <w:sz w:val="24"/>
                        <w:lang w:val="en-GB"/>
                      </w:rPr>
                      <w:br/>
                    </w:r>
                    <w:r w:rsidRPr="005E1399">
                      <w:rPr>
                        <w:rFonts w:ascii="Tahoma" w:hAnsi="Tahoma" w:cs="Tahoma"/>
                        <w:b/>
                        <w:bCs/>
                        <w:color w:val="FFFFFF" w:themeColor="background1"/>
                        <w:spacing w:val="0"/>
                        <w:sz w:val="24"/>
                        <w:lang w:val="en-GB"/>
                      </w:rPr>
                      <w:t>LEARN THE HIDDEN TRENDS OF DISRESPECT BEFORE THEY LEAD TO VIOLENCE.</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4B156BF" wp14:editId="654FE2AB">
              <wp:simplePos x="0" y="0"/>
              <wp:positionH relativeFrom="column">
                <wp:posOffset>-527685</wp:posOffset>
              </wp:positionH>
              <wp:positionV relativeFrom="paragraph">
                <wp:posOffset>-1181735</wp:posOffset>
              </wp:positionV>
              <wp:extent cx="7559675" cy="863600"/>
              <wp:effectExtent l="0" t="0" r="22225" b="12700"/>
              <wp:wrapNone/>
              <wp:docPr id="1543853273"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86360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004AF0BB">
            <v:rect id="Rectangle 2" style="position:absolute;margin-left:-41.55pt;margin-top:-93.05pt;width:595.25pt;height: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black [3200]" strokecolor="black [480]" strokeweight=".73403mm" w14:anchorId="2D2975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"/>
          </w:pict>
        </mc:Fallback>
      </mc:AlternateContent>
    </w:r>
    <w:r w:rsidR="005E1399">
      <w:rPr>
        <w:noProof/>
      </w:rPr>
      <mc:AlternateContent>
        <mc:Choice Requires="wps">
          <w:drawing>
            <wp:anchor distT="0" distB="0" distL="114300" distR="114300" simplePos="0" relativeHeight="251665408" behindDoc="0" locked="0" layoutInCell="1" allowOverlap="1" wp14:anchorId="6E4D5D4C" wp14:editId="43FF9673">
              <wp:simplePos x="0" y="0"/>
              <wp:positionH relativeFrom="column">
                <wp:posOffset>4714240</wp:posOffset>
              </wp:positionH>
              <wp:positionV relativeFrom="paragraph">
                <wp:posOffset>-406400</wp:posOffset>
              </wp:positionV>
              <wp:extent cx="1765300" cy="393700"/>
              <wp:effectExtent l="0" t="0" r="0" b="0"/>
              <wp:wrapNone/>
              <wp:docPr id="1599301914" name="Text Box 4"/>
              <wp:cNvGraphicFramePr/>
              <a:graphic xmlns:a="http://schemas.openxmlformats.org/drawingml/2006/main">
                <a:graphicData uri="http://schemas.microsoft.com/office/word/2010/wordprocessingShape">
                  <wps:wsp>
                    <wps:cNvSpPr txBox="1"/>
                    <wps:spPr>
                      <a:xfrm>
                        <a:off x="0" y="0"/>
                        <a:ext cx="1765300" cy="393700"/>
                      </a:xfrm>
                      <a:prstGeom prst="rect">
                        <a:avLst/>
                      </a:prstGeom>
                      <a:noFill/>
                      <a:ln w="6350">
                        <a:noFill/>
                      </a:ln>
                    </wps:spPr>
                    <wps:txbx>
                      <w:txbxContent>
                        <w:p w14:paraId="68ADAC47" w14:textId="77777777" w:rsidR="00F50E7A" w:rsidRPr="00D41502" w:rsidRDefault="00F50E7A" w:rsidP="00F50E7A">
                          <w:pPr>
                            <w:jc w:val="right"/>
                            <w:rPr>
                              <w:rFonts w:ascii="Tahoma" w:hAnsi="Tahoma" w:cs="Tahoma"/>
                              <w:b/>
                              <w:bCs/>
                              <w:color w:val="000000" w:themeColor="text1"/>
                              <w:sz w:val="32"/>
                              <w:szCs w:val="32"/>
                            </w:rPr>
                          </w:pPr>
                          <w:r w:rsidRPr="00D41502">
                            <w:rPr>
                              <w:rFonts w:ascii="Tahoma" w:hAnsi="Tahoma" w:cs="Tahoma"/>
                              <w:b/>
                              <w:bCs/>
                              <w:color w:val="000000" w:themeColor="text1"/>
                              <w:sz w:val="32"/>
                              <w:szCs w:val="32"/>
                            </w:rPr>
                            <w:t>respect.gov.au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4D5D4C" id="Text Box 4" o:spid="_x0000_s1027" type="#_x0000_t202" style="position:absolute;margin-left:371.2pt;margin-top:-32pt;width:139pt;height:3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" filled="f" stroked="f" strokeweight=".5pt">
              <v:textbox>
                <w:txbxContent>
                  <w:p w14:paraId="68ADAC47" w14:textId="77777777" w:rsidR="00F50E7A" w:rsidRPr="00D41502" w:rsidRDefault="00F50E7A" w:rsidP="00F50E7A">
                    <w:pPr>
                      <w:jc w:val="right"/>
                      <w:rPr>
                        <w:rFonts w:ascii="Tahoma" w:hAnsi="Tahoma" w:cs="Tahoma"/>
                        <w:b/>
                        <w:bCs/>
                        <w:color w:val="000000" w:themeColor="text1"/>
                        <w:sz w:val="32"/>
                        <w:szCs w:val="32"/>
                      </w:rPr>
                    </w:pPr>
                    <w:r w:rsidRPr="00D41502">
                      <w:rPr>
                        <w:rFonts w:ascii="Tahoma" w:hAnsi="Tahoma" w:cs="Tahoma"/>
                        <w:b/>
                        <w:bCs/>
                        <w:color w:val="000000" w:themeColor="text1"/>
                        <w:sz w:val="32"/>
                        <w:szCs w:val="32"/>
                      </w:rPr>
                      <w:t>respect.gov.au</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58F4D" w14:textId="1B3B2575" w:rsidR="008009CA" w:rsidRDefault="00D41502" w:rsidP="00D86E50">
    <w:pPr>
      <w:tabs>
        <w:tab w:val="left" w:pos="3040"/>
      </w:tabs>
      <w:jc w:val="center"/>
    </w:pPr>
    <w:r>
      <w:rPr>
        <w:noProof/>
      </w:rPr>
      <mc:AlternateContent>
        <mc:Choice Requires="wps">
          <w:drawing>
            <wp:anchor distT="0" distB="0" distL="114300" distR="114300" simplePos="0" relativeHeight="251672576" behindDoc="0" locked="0" layoutInCell="1" allowOverlap="1" wp14:anchorId="7C116A06" wp14:editId="457100DE">
              <wp:simplePos x="0" y="0"/>
              <wp:positionH relativeFrom="column">
                <wp:posOffset>539750</wp:posOffset>
              </wp:positionH>
              <wp:positionV relativeFrom="paragraph">
                <wp:posOffset>-479425</wp:posOffset>
              </wp:positionV>
              <wp:extent cx="6480000" cy="482600"/>
              <wp:effectExtent l="0" t="0" r="0" b="0"/>
              <wp:wrapNone/>
              <wp:docPr id="840958810" name="Text Box 3"/>
              <wp:cNvGraphicFramePr/>
              <a:graphic xmlns:a="http://schemas.openxmlformats.org/drawingml/2006/main">
                <a:graphicData uri="http://schemas.microsoft.com/office/word/2010/wordprocessingShape">
                  <wps:wsp>
                    <wps:cNvSpPr txBox="1"/>
                    <wps:spPr>
                      <a:xfrm>
                        <a:off x="0" y="0"/>
                        <a:ext cx="6480000" cy="482600"/>
                      </a:xfrm>
                      <a:prstGeom prst="rect">
                        <a:avLst/>
                      </a:prstGeom>
                      <a:noFill/>
                      <a:ln w="6350">
                        <a:noFill/>
                      </a:ln>
                    </wps:spPr>
                    <wps:txbx>
                      <w:txbxContent>
                        <w:p w14:paraId="3A5E33F2" w14:textId="77777777" w:rsidR="00D41502" w:rsidRPr="005E1399" w:rsidRDefault="00D41502" w:rsidP="00D41502">
                          <w:pPr>
                            <w:rPr>
                              <w:rFonts w:ascii="Tahoma" w:hAnsi="Tahoma" w:cs="Tahoma"/>
                              <w:b/>
                              <w:bCs/>
                              <w:color w:val="51C1B9"/>
                              <w:spacing w:val="0"/>
                              <w:sz w:val="24"/>
                              <w:lang w:val="en-GB"/>
                            </w:rPr>
                          </w:pPr>
                          <w:r w:rsidRPr="005E1399">
                            <w:rPr>
                              <w:rFonts w:ascii="Tahoma" w:hAnsi="Tahoma" w:cs="Tahoma"/>
                              <w:b/>
                              <w:bCs/>
                              <w:color w:val="51C1B9"/>
                              <w:spacing w:val="0"/>
                              <w:sz w:val="24"/>
                              <w:lang w:val="en-GB"/>
                            </w:rPr>
                            <w:t>DO YOU KNOW WHAT’S INFLUENCING YOUR KIDS?</w:t>
                          </w:r>
                          <w:r w:rsidRPr="005E1399">
                            <w:rPr>
                              <w:rFonts w:ascii="Tahoma" w:hAnsi="Tahoma" w:cs="Tahoma"/>
                              <w:b/>
                              <w:bCs/>
                              <w:color w:val="51C1B9"/>
                              <w:spacing w:val="0"/>
                              <w:sz w:val="24"/>
                              <w:lang w:val="en-GB"/>
                            </w:rPr>
                            <w:br/>
                          </w:r>
                          <w:r w:rsidRPr="005E1399">
                            <w:rPr>
                              <w:rFonts w:ascii="Tahoma" w:hAnsi="Tahoma" w:cs="Tahoma"/>
                              <w:b/>
                              <w:bCs/>
                              <w:color w:val="FFFFFF" w:themeColor="background1"/>
                              <w:spacing w:val="0"/>
                              <w:sz w:val="24"/>
                              <w:lang w:val="en-GB"/>
                            </w:rPr>
                            <w:t>LEARN THE HIDDEN TRENDS OF DISRESPECT BEFORE THEY LEAD TO VIOLENCE.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16A06" id="_x0000_t202" coordsize="21600,21600" o:spt="202" path="m,l,21600r21600,l21600,xe">
              <v:stroke joinstyle="miter"/>
              <v:path gradientshapeok="t" o:connecttype="rect"/>
            </v:shapetype>
            <v:shape id="_x0000_s1028" type="#_x0000_t202" style="position:absolute;left:0;text-align:left;margin-left:42.5pt;margin-top:-37.75pt;width:510.25pt;height: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" filled="f" stroked="f" strokeweight=".5pt">
              <v:textbox>
                <w:txbxContent>
                  <w:p w14:paraId="3A5E33F2" w14:textId="77777777" w:rsidR="00D41502" w:rsidRPr="005E1399" w:rsidRDefault="00D41502" w:rsidP="00D41502">
                    <w:pPr>
                      <w:rPr>
                        <w:rFonts w:ascii="Tahoma" w:hAnsi="Tahoma" w:cs="Tahoma"/>
                        <w:b/>
                        <w:bCs/>
                        <w:color w:val="51C1B9"/>
                        <w:spacing w:val="0"/>
                        <w:sz w:val="24"/>
                        <w:lang w:val="en-GB"/>
                      </w:rPr>
                    </w:pPr>
                    <w:r w:rsidRPr="005E1399">
                      <w:rPr>
                        <w:rFonts w:ascii="Tahoma" w:hAnsi="Tahoma" w:cs="Tahoma"/>
                        <w:b/>
                        <w:bCs/>
                        <w:color w:val="51C1B9"/>
                        <w:spacing w:val="0"/>
                        <w:sz w:val="24"/>
                        <w:lang w:val="en-GB"/>
                      </w:rPr>
                      <w:t>DO YOU KNOW WHAT’S INFLUENCING YOUR KIDS?</w:t>
                    </w:r>
                    <w:r w:rsidRPr="005E1399">
                      <w:rPr>
                        <w:rFonts w:ascii="Tahoma" w:hAnsi="Tahoma" w:cs="Tahoma"/>
                        <w:b/>
                        <w:bCs/>
                        <w:color w:val="51C1B9"/>
                        <w:spacing w:val="0"/>
                        <w:sz w:val="24"/>
                        <w:lang w:val="en-GB"/>
                      </w:rPr>
                      <w:br/>
                    </w:r>
                    <w:r w:rsidRPr="005E1399">
                      <w:rPr>
                        <w:rFonts w:ascii="Tahoma" w:hAnsi="Tahoma" w:cs="Tahoma"/>
                        <w:b/>
                        <w:bCs/>
                        <w:color w:val="FFFFFF" w:themeColor="background1"/>
                        <w:spacing w:val="0"/>
                        <w:sz w:val="24"/>
                        <w:lang w:val="en-GB"/>
                      </w:rPr>
                      <w:t>LEARN THE HIDDEN TRENDS OF DISRESPECT BEFORE THEY LEAD TO VIOLENCE.</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0F1C75A7" wp14:editId="663DA0D4">
              <wp:simplePos x="0" y="0"/>
              <wp:positionH relativeFrom="column">
                <wp:posOffset>0</wp:posOffset>
              </wp:positionH>
              <wp:positionV relativeFrom="paragraph">
                <wp:posOffset>-673100</wp:posOffset>
              </wp:positionV>
              <wp:extent cx="7559675" cy="863600"/>
              <wp:effectExtent l="12700" t="12700" r="9525" b="12700"/>
              <wp:wrapNone/>
              <wp:docPr id="467400613"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86360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34A7D290">
            <v:rect id="Rectangle 2" style="position:absolute;margin-left:0;margin-top:-53pt;width:595.25pt;height: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black [3200]" strokecolor="black [480]" strokeweight=".73403mm" w14:anchorId="1D81E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"/>
          </w:pict>
        </mc:Fallback>
      </mc:AlternateContent>
    </w:r>
    <w:r>
      <w:rPr>
        <w:noProof/>
      </w:rPr>
      <mc:AlternateContent>
        <mc:Choice Requires="wps">
          <w:drawing>
            <wp:anchor distT="0" distB="0" distL="114300" distR="114300" simplePos="0" relativeHeight="251669504" behindDoc="0" locked="0" layoutInCell="1" allowOverlap="1" wp14:anchorId="48F499DE" wp14:editId="1EB9CE72">
              <wp:simplePos x="0" y="0"/>
              <wp:positionH relativeFrom="column">
                <wp:posOffset>5245100</wp:posOffset>
              </wp:positionH>
              <wp:positionV relativeFrom="paragraph">
                <wp:posOffset>181610</wp:posOffset>
              </wp:positionV>
              <wp:extent cx="1765300" cy="393700"/>
              <wp:effectExtent l="0" t="0" r="0" b="0"/>
              <wp:wrapNone/>
              <wp:docPr id="85339741" name="Text Box 4"/>
              <wp:cNvGraphicFramePr/>
              <a:graphic xmlns:a="http://schemas.openxmlformats.org/drawingml/2006/main">
                <a:graphicData uri="http://schemas.microsoft.com/office/word/2010/wordprocessingShape">
                  <wps:wsp>
                    <wps:cNvSpPr txBox="1"/>
                    <wps:spPr>
                      <a:xfrm>
                        <a:off x="0" y="0"/>
                        <a:ext cx="1765300" cy="393700"/>
                      </a:xfrm>
                      <a:prstGeom prst="rect">
                        <a:avLst/>
                      </a:prstGeom>
                      <a:noFill/>
                      <a:ln w="6350">
                        <a:noFill/>
                      </a:ln>
                    </wps:spPr>
                    <wps:txbx>
                      <w:txbxContent>
                        <w:p w14:paraId="77CC06F7" w14:textId="77777777" w:rsidR="00D41502" w:rsidRPr="00D41502" w:rsidRDefault="00D41502" w:rsidP="00D41502">
                          <w:pPr>
                            <w:jc w:val="right"/>
                            <w:rPr>
                              <w:rFonts w:ascii="Tahoma" w:hAnsi="Tahoma" w:cs="Tahoma"/>
                              <w:b/>
                              <w:bCs/>
                              <w:color w:val="000000" w:themeColor="text1"/>
                              <w:sz w:val="32"/>
                              <w:szCs w:val="32"/>
                            </w:rPr>
                          </w:pPr>
                          <w:r w:rsidRPr="00D41502">
                            <w:rPr>
                              <w:rFonts w:ascii="Tahoma" w:hAnsi="Tahoma" w:cs="Tahoma"/>
                              <w:b/>
                              <w:bCs/>
                              <w:color w:val="000000" w:themeColor="text1"/>
                              <w:sz w:val="32"/>
                              <w:szCs w:val="32"/>
                            </w:rPr>
                            <w:t>respect.gov.au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F499DE" id="_x0000_s1029" type="#_x0000_t202" style="position:absolute;left:0;text-align:left;margin-left:413pt;margin-top:14.3pt;width:139pt;height:31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" filled="f" stroked="f" strokeweight=".5pt">
              <v:textbox>
                <w:txbxContent>
                  <w:p w14:paraId="77CC06F7" w14:textId="77777777" w:rsidR="00D41502" w:rsidRPr="00D41502" w:rsidRDefault="00D41502" w:rsidP="00D41502">
                    <w:pPr>
                      <w:jc w:val="right"/>
                      <w:rPr>
                        <w:rFonts w:ascii="Tahoma" w:hAnsi="Tahoma" w:cs="Tahoma"/>
                        <w:b/>
                        <w:bCs/>
                        <w:color w:val="000000" w:themeColor="text1"/>
                        <w:sz w:val="32"/>
                        <w:szCs w:val="32"/>
                      </w:rPr>
                    </w:pPr>
                    <w:r w:rsidRPr="00D41502">
                      <w:rPr>
                        <w:rFonts w:ascii="Tahoma" w:hAnsi="Tahoma" w:cs="Tahoma"/>
                        <w:b/>
                        <w:bCs/>
                        <w:color w:val="000000" w:themeColor="text1"/>
                        <w:sz w:val="32"/>
                        <w:szCs w:val="32"/>
                      </w:rPr>
                      <w:t>respect.gov.au</w:t>
                    </w:r>
                  </w:p>
                </w:txbxContent>
              </v:textbox>
            </v:shape>
          </w:pict>
        </mc:Fallback>
      </mc:AlternateContent>
    </w:r>
  </w:p>
  <w:p w14:paraId="5CC77096" w14:textId="6B250AC4" w:rsidR="008009CA" w:rsidRDefault="008009CA" w:rsidP="00B10EB1">
    <w:pP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91CF0" w14:textId="77777777" w:rsidR="00D912D2" w:rsidRDefault="00D912D2" w:rsidP="008F3023">
      <w:pPr>
        <w:spacing w:after="0" w:line="240" w:lineRule="auto"/>
      </w:pPr>
      <w:r>
        <w:separator/>
      </w:r>
    </w:p>
  </w:footnote>
  <w:footnote w:type="continuationSeparator" w:id="0">
    <w:p w14:paraId="2D514187" w14:textId="77777777" w:rsidR="00D912D2" w:rsidRDefault="00D912D2" w:rsidP="008F3023">
      <w:pPr>
        <w:spacing w:after="0" w:line="240" w:lineRule="auto"/>
      </w:pPr>
      <w:r>
        <w:continuationSeparator/>
      </w:r>
    </w:p>
  </w:footnote>
  <w:footnote w:type="continuationNotice" w:id="1">
    <w:p w14:paraId="6BB56DA8" w14:textId="77777777" w:rsidR="00D912D2" w:rsidRDefault="00D912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4DCFB" w14:textId="0AD0C2A9" w:rsidR="00A207D0" w:rsidRDefault="00A207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EEC10" w14:textId="05C88F69" w:rsidR="00A207D0" w:rsidRDefault="00A207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151B4" w14:textId="17CF67E0" w:rsidR="008B5C71" w:rsidRDefault="00F50E7A" w:rsidP="0020087F">
    <w:r>
      <w:rPr>
        <w:noProof/>
      </w:rPr>
      <w:drawing>
        <wp:inline distT="0" distB="0" distL="0" distR="0" wp14:anchorId="4EE43091" wp14:editId="1E1B48C9">
          <wp:extent cx="7560000" cy="1438800"/>
          <wp:effectExtent l="0" t="0" r="0" b="0"/>
          <wp:docPr id="111207032" name="Picture 1" descr="Australian Government crest&#10;Violence against women let's stop it at the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07032" name="Picture 1" descr="Australian Government crest&#10;Violence against women let's stop it at the start"/>
                  <pic:cNvPicPr/>
                </pic:nvPicPr>
                <pic:blipFill>
                  <a:blip r:embed="rId1">
                    <a:extLst>
                      <a:ext uri="{28A0092B-C50C-407E-A947-70E740481C1C}">
                        <a14:useLocalDpi xmlns:a14="http://schemas.microsoft.com/office/drawing/2010/main" val="0"/>
                      </a:ext>
                    </a:extLst>
                  </a:blip>
                  <a:stretch>
                    <a:fillRect/>
                  </a:stretch>
                </pic:blipFill>
                <pic:spPr>
                  <a:xfrm>
                    <a:off x="0" y="0"/>
                    <a:ext cx="7560000" cy="143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2B46A50"/>
    <w:lvl w:ilvl="0">
      <w:start w:val="1"/>
      <w:numFmt w:val="decimal"/>
      <w:lvlText w:val="%1."/>
      <w:lvlJc w:val="left"/>
      <w:pPr>
        <w:tabs>
          <w:tab w:val="num" w:pos="360"/>
        </w:tabs>
        <w:ind w:left="360" w:hanging="360"/>
      </w:pPr>
    </w:lvl>
  </w:abstractNum>
  <w:abstractNum w:abstractNumId="1" w15:restartNumberingAfterBreak="0">
    <w:nsid w:val="0230163A"/>
    <w:multiLevelType w:val="hybridMultilevel"/>
    <w:tmpl w:val="B864869A"/>
    <w:lvl w:ilvl="0" w:tplc="AF944E48">
      <w:start w:val="1"/>
      <w:numFmt w:val="bullet"/>
      <w:lvlText w:val=""/>
      <w:lvlJc w:val="left"/>
      <w:pPr>
        <w:ind w:left="1035"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15:restartNumberingAfterBreak="0">
    <w:nsid w:val="02786544"/>
    <w:multiLevelType w:val="hybridMultilevel"/>
    <w:tmpl w:val="1DB4F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A614CD"/>
    <w:multiLevelType w:val="hybridMultilevel"/>
    <w:tmpl w:val="42B68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F057C3"/>
    <w:multiLevelType w:val="multilevel"/>
    <w:tmpl w:val="9FDEB948"/>
    <w:numStyleLink w:val="DSSBulletList"/>
  </w:abstractNum>
  <w:abstractNum w:abstractNumId="5" w15:restartNumberingAfterBreak="0">
    <w:nsid w:val="105654FB"/>
    <w:multiLevelType w:val="hybridMultilevel"/>
    <w:tmpl w:val="F3F22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B6084D"/>
    <w:multiLevelType w:val="hybridMultilevel"/>
    <w:tmpl w:val="51EC2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302873"/>
    <w:multiLevelType w:val="hybridMultilevel"/>
    <w:tmpl w:val="0BC24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9E0630"/>
    <w:multiLevelType w:val="hybridMultilevel"/>
    <w:tmpl w:val="066E24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4170DF"/>
    <w:multiLevelType w:val="hybridMultilevel"/>
    <w:tmpl w:val="6BC27348"/>
    <w:lvl w:ilvl="0" w:tplc="2F30C7A6">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190951"/>
    <w:multiLevelType w:val="hybridMultilevel"/>
    <w:tmpl w:val="E79039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C27D74"/>
    <w:multiLevelType w:val="multilevel"/>
    <w:tmpl w:val="9FDEB94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BA6FF1"/>
    <w:multiLevelType w:val="hybridMultilevel"/>
    <w:tmpl w:val="68C24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CC3176"/>
    <w:multiLevelType w:val="multilevel"/>
    <w:tmpl w:val="2CF0673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21524B"/>
    <w:multiLevelType w:val="hybridMultilevel"/>
    <w:tmpl w:val="6CD238E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4A2FD1"/>
    <w:multiLevelType w:val="hybridMultilevel"/>
    <w:tmpl w:val="44A27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E56363"/>
    <w:multiLevelType w:val="multilevel"/>
    <w:tmpl w:val="9FDEB948"/>
    <w:styleLink w:val="DSSBulletList"/>
    <w:lvl w:ilvl="0">
      <w:start w:val="1"/>
      <w:numFmt w:val="bullet"/>
      <w:pStyle w:val="ListParagraph"/>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045DBC"/>
    <w:multiLevelType w:val="hybridMultilevel"/>
    <w:tmpl w:val="7B7CB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9B76B1"/>
    <w:multiLevelType w:val="hybridMultilevel"/>
    <w:tmpl w:val="530676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07C4F83"/>
    <w:multiLevelType w:val="hybridMultilevel"/>
    <w:tmpl w:val="11986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F740B0"/>
    <w:multiLevelType w:val="hybridMultilevel"/>
    <w:tmpl w:val="AD844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18B517D"/>
    <w:multiLevelType w:val="hybridMultilevel"/>
    <w:tmpl w:val="F098C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62254D"/>
    <w:multiLevelType w:val="hybridMultilevel"/>
    <w:tmpl w:val="A2284C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77F447D"/>
    <w:multiLevelType w:val="hybridMultilevel"/>
    <w:tmpl w:val="40EAC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2B17BF"/>
    <w:multiLevelType w:val="hybridMultilevel"/>
    <w:tmpl w:val="5B7E5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7223805"/>
    <w:multiLevelType w:val="multilevel"/>
    <w:tmpl w:val="9FDEB948"/>
    <w:numStyleLink w:val="DSSBulletList"/>
  </w:abstractNum>
  <w:abstractNum w:abstractNumId="27" w15:restartNumberingAfterBreak="0">
    <w:nsid w:val="49824738"/>
    <w:multiLevelType w:val="multilevel"/>
    <w:tmpl w:val="9FDEB948"/>
    <w:numStyleLink w:val="DSSBulletList"/>
  </w:abstractNum>
  <w:abstractNum w:abstractNumId="28" w15:restartNumberingAfterBreak="0">
    <w:nsid w:val="4A072893"/>
    <w:multiLevelType w:val="hybridMultilevel"/>
    <w:tmpl w:val="B1349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F31113"/>
    <w:multiLevelType w:val="hybridMultilevel"/>
    <w:tmpl w:val="F01047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F6D513E"/>
    <w:multiLevelType w:val="hybridMultilevel"/>
    <w:tmpl w:val="0DB67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544687"/>
    <w:multiLevelType w:val="multilevel"/>
    <w:tmpl w:val="F81E2616"/>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3693020"/>
    <w:multiLevelType w:val="hybridMultilevel"/>
    <w:tmpl w:val="8B56F876"/>
    <w:lvl w:ilvl="0" w:tplc="6E007AB6">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42B3A89"/>
    <w:multiLevelType w:val="hybridMultilevel"/>
    <w:tmpl w:val="C2AAA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5666404"/>
    <w:multiLevelType w:val="hybridMultilevel"/>
    <w:tmpl w:val="7E061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6362CE8"/>
    <w:multiLevelType w:val="hybridMultilevel"/>
    <w:tmpl w:val="03E25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557B32"/>
    <w:multiLevelType w:val="hybridMultilevel"/>
    <w:tmpl w:val="ED6AC3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C835DD4"/>
    <w:multiLevelType w:val="hybridMultilevel"/>
    <w:tmpl w:val="7C1E0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5A5BE5"/>
    <w:multiLevelType w:val="hybridMultilevel"/>
    <w:tmpl w:val="61F67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5BF163B"/>
    <w:multiLevelType w:val="hybridMultilevel"/>
    <w:tmpl w:val="89FC0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41" w15:restartNumberingAfterBreak="0">
    <w:nsid w:val="7482703B"/>
    <w:multiLevelType w:val="hybridMultilevel"/>
    <w:tmpl w:val="8DA68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5DA0FE8"/>
    <w:multiLevelType w:val="hybridMultilevel"/>
    <w:tmpl w:val="F2703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6074ECA"/>
    <w:multiLevelType w:val="multilevel"/>
    <w:tmpl w:val="9FDEB948"/>
    <w:numStyleLink w:val="DSSBulletList"/>
  </w:abstractNum>
  <w:abstractNum w:abstractNumId="44" w15:restartNumberingAfterBreak="0">
    <w:nsid w:val="7B1B0484"/>
    <w:multiLevelType w:val="hybridMultilevel"/>
    <w:tmpl w:val="DD34B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B4F5CF1"/>
    <w:multiLevelType w:val="hybridMultilevel"/>
    <w:tmpl w:val="8B70F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CAADF7F"/>
    <w:multiLevelType w:val="hybridMultilevel"/>
    <w:tmpl w:val="76181C8A"/>
    <w:lvl w:ilvl="0" w:tplc="173CAE60">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FC5E3E0A">
      <w:start w:val="1"/>
      <w:numFmt w:val="bullet"/>
      <w:lvlText w:val=""/>
      <w:lvlJc w:val="left"/>
      <w:pPr>
        <w:ind w:left="2160" w:hanging="360"/>
      </w:pPr>
      <w:rPr>
        <w:rFonts w:ascii="Symbol" w:hAnsi="Symbol" w:hint="default"/>
      </w:rPr>
    </w:lvl>
    <w:lvl w:ilvl="3" w:tplc="8772A678">
      <w:start w:val="1"/>
      <w:numFmt w:val="bullet"/>
      <w:lvlText w:val=""/>
      <w:lvlJc w:val="left"/>
      <w:pPr>
        <w:ind w:left="2880" w:hanging="360"/>
      </w:pPr>
      <w:rPr>
        <w:rFonts w:ascii="Symbol" w:hAnsi="Symbol" w:hint="default"/>
      </w:rPr>
    </w:lvl>
    <w:lvl w:ilvl="4" w:tplc="DB421008">
      <w:start w:val="1"/>
      <w:numFmt w:val="bullet"/>
      <w:lvlText w:val="o"/>
      <w:lvlJc w:val="left"/>
      <w:pPr>
        <w:ind w:left="3600" w:hanging="360"/>
      </w:pPr>
      <w:rPr>
        <w:rFonts w:ascii="Courier New" w:hAnsi="Courier New" w:hint="default"/>
      </w:rPr>
    </w:lvl>
    <w:lvl w:ilvl="5" w:tplc="564AE430">
      <w:start w:val="1"/>
      <w:numFmt w:val="bullet"/>
      <w:lvlText w:val=""/>
      <w:lvlJc w:val="left"/>
      <w:pPr>
        <w:ind w:left="4320" w:hanging="360"/>
      </w:pPr>
      <w:rPr>
        <w:rFonts w:ascii="Wingdings" w:hAnsi="Wingdings" w:hint="default"/>
      </w:rPr>
    </w:lvl>
    <w:lvl w:ilvl="6" w:tplc="8E0E55BC">
      <w:start w:val="1"/>
      <w:numFmt w:val="bullet"/>
      <w:lvlText w:val=""/>
      <w:lvlJc w:val="left"/>
      <w:pPr>
        <w:ind w:left="5040" w:hanging="360"/>
      </w:pPr>
      <w:rPr>
        <w:rFonts w:ascii="Symbol" w:hAnsi="Symbol" w:hint="default"/>
      </w:rPr>
    </w:lvl>
    <w:lvl w:ilvl="7" w:tplc="5FB068A8">
      <w:start w:val="1"/>
      <w:numFmt w:val="bullet"/>
      <w:lvlText w:val="o"/>
      <w:lvlJc w:val="left"/>
      <w:pPr>
        <w:ind w:left="5760" w:hanging="360"/>
      </w:pPr>
      <w:rPr>
        <w:rFonts w:ascii="Courier New" w:hAnsi="Courier New" w:hint="default"/>
      </w:rPr>
    </w:lvl>
    <w:lvl w:ilvl="8" w:tplc="940E6A34">
      <w:start w:val="1"/>
      <w:numFmt w:val="bullet"/>
      <w:lvlText w:val=""/>
      <w:lvlJc w:val="left"/>
      <w:pPr>
        <w:ind w:left="6480" w:hanging="360"/>
      </w:pPr>
      <w:rPr>
        <w:rFonts w:ascii="Wingdings" w:hAnsi="Wingdings" w:hint="default"/>
      </w:rPr>
    </w:lvl>
  </w:abstractNum>
  <w:abstractNum w:abstractNumId="47" w15:restartNumberingAfterBreak="0">
    <w:nsid w:val="7F826006"/>
    <w:multiLevelType w:val="hybridMultilevel"/>
    <w:tmpl w:val="0FD6C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7410955">
    <w:abstractNumId w:val="46"/>
  </w:num>
  <w:num w:numId="2" w16cid:durableId="603616384">
    <w:abstractNumId w:val="40"/>
  </w:num>
  <w:num w:numId="3" w16cid:durableId="1776898335">
    <w:abstractNumId w:val="1"/>
  </w:num>
  <w:num w:numId="4" w16cid:durableId="2095198095">
    <w:abstractNumId w:val="16"/>
  </w:num>
  <w:num w:numId="5" w16cid:durableId="1272399657">
    <w:abstractNumId w:val="37"/>
  </w:num>
  <w:num w:numId="6" w16cid:durableId="49574427">
    <w:abstractNumId w:val="14"/>
  </w:num>
  <w:num w:numId="7" w16cid:durableId="1516722866">
    <w:abstractNumId w:val="8"/>
  </w:num>
  <w:num w:numId="8" w16cid:durableId="164823704">
    <w:abstractNumId w:val="13"/>
  </w:num>
  <w:num w:numId="9" w16cid:durableId="1422482963">
    <w:abstractNumId w:val="31"/>
  </w:num>
  <w:num w:numId="10" w16cid:durableId="256401319">
    <w:abstractNumId w:val="0"/>
  </w:num>
  <w:num w:numId="11" w16cid:durableId="1486626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0352756">
    <w:abstractNumId w:val="27"/>
  </w:num>
  <w:num w:numId="13" w16cid:durableId="1936858350">
    <w:abstractNumId w:val="11"/>
  </w:num>
  <w:num w:numId="14" w16cid:durableId="1314525174">
    <w:abstractNumId w:val="17"/>
  </w:num>
  <w:num w:numId="15" w16cid:durableId="843473068">
    <w:abstractNumId w:val="43"/>
  </w:num>
  <w:num w:numId="16" w16cid:durableId="287008484">
    <w:abstractNumId w:val="4"/>
  </w:num>
  <w:num w:numId="17" w16cid:durableId="2046100428">
    <w:abstractNumId w:val="26"/>
  </w:num>
  <w:num w:numId="18" w16cid:durableId="1750224585">
    <w:abstractNumId w:val="0"/>
  </w:num>
  <w:num w:numId="19" w16cid:durableId="1721437415">
    <w:abstractNumId w:val="15"/>
  </w:num>
  <w:num w:numId="20" w16cid:durableId="741486334">
    <w:abstractNumId w:val="41"/>
  </w:num>
  <w:num w:numId="21" w16cid:durableId="1444767625">
    <w:abstractNumId w:val="28"/>
  </w:num>
  <w:num w:numId="22" w16cid:durableId="1637369464">
    <w:abstractNumId w:val="26"/>
  </w:num>
  <w:num w:numId="23" w16cid:durableId="1435443886">
    <w:abstractNumId w:val="20"/>
  </w:num>
  <w:num w:numId="24" w16cid:durableId="1764380468">
    <w:abstractNumId w:val="29"/>
  </w:num>
  <w:num w:numId="25" w16cid:durableId="538788037">
    <w:abstractNumId w:val="47"/>
  </w:num>
  <w:num w:numId="26" w16cid:durableId="1558936595">
    <w:abstractNumId w:val="9"/>
  </w:num>
  <w:num w:numId="27" w16cid:durableId="2118985520">
    <w:abstractNumId w:val="10"/>
  </w:num>
  <w:num w:numId="28" w16cid:durableId="1899391419">
    <w:abstractNumId w:val="32"/>
  </w:num>
  <w:num w:numId="29" w16cid:durableId="934943918">
    <w:abstractNumId w:val="42"/>
  </w:num>
  <w:num w:numId="30" w16cid:durableId="168372178">
    <w:abstractNumId w:val="23"/>
  </w:num>
  <w:num w:numId="31" w16cid:durableId="58287195">
    <w:abstractNumId w:val="30"/>
  </w:num>
  <w:num w:numId="32" w16cid:durableId="1166284391">
    <w:abstractNumId w:val="21"/>
  </w:num>
  <w:num w:numId="33" w16cid:durableId="1476678678">
    <w:abstractNumId w:val="5"/>
  </w:num>
  <w:num w:numId="34" w16cid:durableId="1266039159">
    <w:abstractNumId w:val="24"/>
  </w:num>
  <w:num w:numId="35" w16cid:durableId="198396918">
    <w:abstractNumId w:val="35"/>
  </w:num>
  <w:num w:numId="36" w16cid:durableId="1008409747">
    <w:abstractNumId w:val="38"/>
  </w:num>
  <w:num w:numId="37" w16cid:durableId="1256203937">
    <w:abstractNumId w:val="22"/>
  </w:num>
  <w:num w:numId="38" w16cid:durableId="781656630">
    <w:abstractNumId w:val="12"/>
  </w:num>
  <w:num w:numId="39" w16cid:durableId="314578463">
    <w:abstractNumId w:val="33"/>
  </w:num>
  <w:num w:numId="40" w16cid:durableId="486241427">
    <w:abstractNumId w:val="3"/>
  </w:num>
  <w:num w:numId="41" w16cid:durableId="469247753">
    <w:abstractNumId w:val="25"/>
  </w:num>
  <w:num w:numId="42" w16cid:durableId="1037241975">
    <w:abstractNumId w:val="18"/>
  </w:num>
  <w:num w:numId="43" w16cid:durableId="1603874368">
    <w:abstractNumId w:val="19"/>
  </w:num>
  <w:num w:numId="44" w16cid:durableId="2043897926">
    <w:abstractNumId w:val="6"/>
  </w:num>
  <w:num w:numId="45" w16cid:durableId="432360821">
    <w:abstractNumId w:val="34"/>
  </w:num>
  <w:num w:numId="46" w16cid:durableId="671417376">
    <w:abstractNumId w:val="39"/>
  </w:num>
  <w:num w:numId="47" w16cid:durableId="960838909">
    <w:abstractNumId w:val="2"/>
  </w:num>
  <w:num w:numId="48" w16cid:durableId="1082723095">
    <w:abstractNumId w:val="7"/>
  </w:num>
  <w:num w:numId="49" w16cid:durableId="1901361506">
    <w:abstractNumId w:val="44"/>
  </w:num>
  <w:num w:numId="50" w16cid:durableId="451290317">
    <w:abstractNumId w:val="45"/>
  </w:num>
  <w:num w:numId="51" w16cid:durableId="1013725612">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7DA"/>
    <w:rsid w:val="00003F94"/>
    <w:rsid w:val="000124D5"/>
    <w:rsid w:val="000140B8"/>
    <w:rsid w:val="00026A56"/>
    <w:rsid w:val="000317E3"/>
    <w:rsid w:val="00044684"/>
    <w:rsid w:val="00044B98"/>
    <w:rsid w:val="00054F5F"/>
    <w:rsid w:val="00064140"/>
    <w:rsid w:val="00065DCF"/>
    <w:rsid w:val="00067830"/>
    <w:rsid w:val="000750D2"/>
    <w:rsid w:val="00081610"/>
    <w:rsid w:val="00091ABE"/>
    <w:rsid w:val="000B5EF5"/>
    <w:rsid w:val="000B6B74"/>
    <w:rsid w:val="000B7D80"/>
    <w:rsid w:val="000C4A0F"/>
    <w:rsid w:val="000D0755"/>
    <w:rsid w:val="000D423C"/>
    <w:rsid w:val="000D5965"/>
    <w:rsid w:val="000D5A08"/>
    <w:rsid w:val="000E5AD8"/>
    <w:rsid w:val="000E6227"/>
    <w:rsid w:val="000F5B57"/>
    <w:rsid w:val="000F7266"/>
    <w:rsid w:val="000F75FC"/>
    <w:rsid w:val="00103F3D"/>
    <w:rsid w:val="00106400"/>
    <w:rsid w:val="001510D7"/>
    <w:rsid w:val="00161696"/>
    <w:rsid w:val="0018708D"/>
    <w:rsid w:val="001900B2"/>
    <w:rsid w:val="001A7461"/>
    <w:rsid w:val="001C4603"/>
    <w:rsid w:val="001C64F8"/>
    <w:rsid w:val="001D0F6D"/>
    <w:rsid w:val="001E39FC"/>
    <w:rsid w:val="001E630D"/>
    <w:rsid w:val="001F01F3"/>
    <w:rsid w:val="001F6546"/>
    <w:rsid w:val="0020087F"/>
    <w:rsid w:val="00201C6D"/>
    <w:rsid w:val="00214210"/>
    <w:rsid w:val="0022162B"/>
    <w:rsid w:val="002346B5"/>
    <w:rsid w:val="002373AA"/>
    <w:rsid w:val="002408DC"/>
    <w:rsid w:val="00240A6E"/>
    <w:rsid w:val="00242D59"/>
    <w:rsid w:val="00244A41"/>
    <w:rsid w:val="00246ABE"/>
    <w:rsid w:val="0024722D"/>
    <w:rsid w:val="002532C0"/>
    <w:rsid w:val="00262CDD"/>
    <w:rsid w:val="00263480"/>
    <w:rsid w:val="002642B1"/>
    <w:rsid w:val="00265257"/>
    <w:rsid w:val="00266B26"/>
    <w:rsid w:val="00267A25"/>
    <w:rsid w:val="0027075A"/>
    <w:rsid w:val="002755A4"/>
    <w:rsid w:val="00275EA9"/>
    <w:rsid w:val="00281DFB"/>
    <w:rsid w:val="00282835"/>
    <w:rsid w:val="002847B5"/>
    <w:rsid w:val="00295934"/>
    <w:rsid w:val="002A4673"/>
    <w:rsid w:val="002B3CC6"/>
    <w:rsid w:val="002B7002"/>
    <w:rsid w:val="002F2AD3"/>
    <w:rsid w:val="002F2C63"/>
    <w:rsid w:val="002F6C3B"/>
    <w:rsid w:val="003021F2"/>
    <w:rsid w:val="003042A4"/>
    <w:rsid w:val="003069E0"/>
    <w:rsid w:val="00311FC7"/>
    <w:rsid w:val="00314451"/>
    <w:rsid w:val="00331DEA"/>
    <w:rsid w:val="00335A14"/>
    <w:rsid w:val="00337926"/>
    <w:rsid w:val="00347FE0"/>
    <w:rsid w:val="00360364"/>
    <w:rsid w:val="00363FD6"/>
    <w:rsid w:val="003720FC"/>
    <w:rsid w:val="0037438B"/>
    <w:rsid w:val="0038044C"/>
    <w:rsid w:val="00391D5A"/>
    <w:rsid w:val="003978F7"/>
    <w:rsid w:val="003A70C3"/>
    <w:rsid w:val="003A7612"/>
    <w:rsid w:val="003B0D19"/>
    <w:rsid w:val="003B2BB8"/>
    <w:rsid w:val="003B6F90"/>
    <w:rsid w:val="003B7424"/>
    <w:rsid w:val="003C7303"/>
    <w:rsid w:val="003D34FF"/>
    <w:rsid w:val="003E0A57"/>
    <w:rsid w:val="003E10A6"/>
    <w:rsid w:val="003E2B62"/>
    <w:rsid w:val="0040002F"/>
    <w:rsid w:val="0040149A"/>
    <w:rsid w:val="00403055"/>
    <w:rsid w:val="0041086E"/>
    <w:rsid w:val="00415B6C"/>
    <w:rsid w:val="004220FC"/>
    <w:rsid w:val="00424058"/>
    <w:rsid w:val="004243F2"/>
    <w:rsid w:val="00430596"/>
    <w:rsid w:val="00431278"/>
    <w:rsid w:val="00433DC2"/>
    <w:rsid w:val="004354E6"/>
    <w:rsid w:val="00440CB8"/>
    <w:rsid w:val="004412CF"/>
    <w:rsid w:val="00441FD7"/>
    <w:rsid w:val="0045365D"/>
    <w:rsid w:val="00470FA9"/>
    <w:rsid w:val="00471456"/>
    <w:rsid w:val="0047261D"/>
    <w:rsid w:val="00481EAA"/>
    <w:rsid w:val="004837A4"/>
    <w:rsid w:val="00485F3B"/>
    <w:rsid w:val="00490F3B"/>
    <w:rsid w:val="00491310"/>
    <w:rsid w:val="004A2151"/>
    <w:rsid w:val="004B54CA"/>
    <w:rsid w:val="004B653B"/>
    <w:rsid w:val="004C73EF"/>
    <w:rsid w:val="004D7310"/>
    <w:rsid w:val="004E5CBF"/>
    <w:rsid w:val="004F1262"/>
    <w:rsid w:val="004F77F4"/>
    <w:rsid w:val="0050098E"/>
    <w:rsid w:val="0050168B"/>
    <w:rsid w:val="005072B0"/>
    <w:rsid w:val="00507CC0"/>
    <w:rsid w:val="00515ED5"/>
    <w:rsid w:val="0051729F"/>
    <w:rsid w:val="00517AE4"/>
    <w:rsid w:val="00522101"/>
    <w:rsid w:val="005312DA"/>
    <w:rsid w:val="0054621C"/>
    <w:rsid w:val="0054713E"/>
    <w:rsid w:val="005543A8"/>
    <w:rsid w:val="00556B72"/>
    <w:rsid w:val="00567053"/>
    <w:rsid w:val="00580BB5"/>
    <w:rsid w:val="00584FC1"/>
    <w:rsid w:val="00586246"/>
    <w:rsid w:val="005877DC"/>
    <w:rsid w:val="0059023E"/>
    <w:rsid w:val="00597852"/>
    <w:rsid w:val="005A7503"/>
    <w:rsid w:val="005A7CD2"/>
    <w:rsid w:val="005B06DE"/>
    <w:rsid w:val="005B2DCB"/>
    <w:rsid w:val="005C1F30"/>
    <w:rsid w:val="005C3AA9"/>
    <w:rsid w:val="005C5644"/>
    <w:rsid w:val="005D1469"/>
    <w:rsid w:val="005D6069"/>
    <w:rsid w:val="005D62C5"/>
    <w:rsid w:val="005E1399"/>
    <w:rsid w:val="005E4DAE"/>
    <w:rsid w:val="005E5F1C"/>
    <w:rsid w:val="005E6F55"/>
    <w:rsid w:val="005E73E2"/>
    <w:rsid w:val="005F2041"/>
    <w:rsid w:val="005F5EEF"/>
    <w:rsid w:val="00601837"/>
    <w:rsid w:val="00613437"/>
    <w:rsid w:val="00626821"/>
    <w:rsid w:val="00631A2C"/>
    <w:rsid w:val="0063297E"/>
    <w:rsid w:val="00640ECE"/>
    <w:rsid w:val="00643CDC"/>
    <w:rsid w:val="00643F8B"/>
    <w:rsid w:val="00645F4F"/>
    <w:rsid w:val="006469C6"/>
    <w:rsid w:val="006555B8"/>
    <w:rsid w:val="00655B3F"/>
    <w:rsid w:val="0068179A"/>
    <w:rsid w:val="00683BC0"/>
    <w:rsid w:val="00685992"/>
    <w:rsid w:val="00686716"/>
    <w:rsid w:val="00693D27"/>
    <w:rsid w:val="006A0A46"/>
    <w:rsid w:val="006A4CE7"/>
    <w:rsid w:val="006A7DD3"/>
    <w:rsid w:val="006B24F0"/>
    <w:rsid w:val="006B2D84"/>
    <w:rsid w:val="006C574D"/>
    <w:rsid w:val="006D161A"/>
    <w:rsid w:val="006D2DA3"/>
    <w:rsid w:val="006D622A"/>
    <w:rsid w:val="006E0C1A"/>
    <w:rsid w:val="006E7B3B"/>
    <w:rsid w:val="006F3D9C"/>
    <w:rsid w:val="007065F3"/>
    <w:rsid w:val="007131AB"/>
    <w:rsid w:val="00720E17"/>
    <w:rsid w:val="0073320E"/>
    <w:rsid w:val="00742382"/>
    <w:rsid w:val="00746215"/>
    <w:rsid w:val="00765A7C"/>
    <w:rsid w:val="00785261"/>
    <w:rsid w:val="007929FE"/>
    <w:rsid w:val="00795CEA"/>
    <w:rsid w:val="007A3D66"/>
    <w:rsid w:val="007B0256"/>
    <w:rsid w:val="007C3D2E"/>
    <w:rsid w:val="007C7285"/>
    <w:rsid w:val="007C7F6A"/>
    <w:rsid w:val="007D1C2F"/>
    <w:rsid w:val="007D30A2"/>
    <w:rsid w:val="007E007C"/>
    <w:rsid w:val="007E3959"/>
    <w:rsid w:val="007E3B8B"/>
    <w:rsid w:val="008006FC"/>
    <w:rsid w:val="008009CA"/>
    <w:rsid w:val="0080363D"/>
    <w:rsid w:val="008063AF"/>
    <w:rsid w:val="00815A31"/>
    <w:rsid w:val="0082068B"/>
    <w:rsid w:val="00831FDD"/>
    <w:rsid w:val="00837F4E"/>
    <w:rsid w:val="0084227C"/>
    <w:rsid w:val="0085088E"/>
    <w:rsid w:val="00850C04"/>
    <w:rsid w:val="008565DF"/>
    <w:rsid w:val="0085710F"/>
    <w:rsid w:val="00862EAA"/>
    <w:rsid w:val="00866618"/>
    <w:rsid w:val="00871A80"/>
    <w:rsid w:val="00871AEF"/>
    <w:rsid w:val="00872E92"/>
    <w:rsid w:val="00873B25"/>
    <w:rsid w:val="00874643"/>
    <w:rsid w:val="008760B6"/>
    <w:rsid w:val="00876CA6"/>
    <w:rsid w:val="00877018"/>
    <w:rsid w:val="008916D6"/>
    <w:rsid w:val="00891E2F"/>
    <w:rsid w:val="00895554"/>
    <w:rsid w:val="008A4A19"/>
    <w:rsid w:val="008B210B"/>
    <w:rsid w:val="008B25F6"/>
    <w:rsid w:val="008B5C71"/>
    <w:rsid w:val="008C05F0"/>
    <w:rsid w:val="008C3726"/>
    <w:rsid w:val="008D3758"/>
    <w:rsid w:val="008E0C72"/>
    <w:rsid w:val="008F1038"/>
    <w:rsid w:val="008F3023"/>
    <w:rsid w:val="00904271"/>
    <w:rsid w:val="009225F0"/>
    <w:rsid w:val="0092310C"/>
    <w:rsid w:val="00931EFD"/>
    <w:rsid w:val="0094563F"/>
    <w:rsid w:val="00946B15"/>
    <w:rsid w:val="00960A5C"/>
    <w:rsid w:val="009704C3"/>
    <w:rsid w:val="009726CF"/>
    <w:rsid w:val="00977974"/>
    <w:rsid w:val="00987714"/>
    <w:rsid w:val="0099047E"/>
    <w:rsid w:val="009942D6"/>
    <w:rsid w:val="00996415"/>
    <w:rsid w:val="009A41DE"/>
    <w:rsid w:val="009A4385"/>
    <w:rsid w:val="009B5AB3"/>
    <w:rsid w:val="009B717B"/>
    <w:rsid w:val="009D2DF8"/>
    <w:rsid w:val="009D3CCB"/>
    <w:rsid w:val="009D4AC2"/>
    <w:rsid w:val="009D55BD"/>
    <w:rsid w:val="009F6D01"/>
    <w:rsid w:val="00A13549"/>
    <w:rsid w:val="00A15C24"/>
    <w:rsid w:val="00A207D0"/>
    <w:rsid w:val="00A43E66"/>
    <w:rsid w:val="00A4462B"/>
    <w:rsid w:val="00A51123"/>
    <w:rsid w:val="00A6317F"/>
    <w:rsid w:val="00A743ED"/>
    <w:rsid w:val="00A74769"/>
    <w:rsid w:val="00A80DE0"/>
    <w:rsid w:val="00A85365"/>
    <w:rsid w:val="00AA7226"/>
    <w:rsid w:val="00AA774F"/>
    <w:rsid w:val="00AB1B09"/>
    <w:rsid w:val="00AB62CC"/>
    <w:rsid w:val="00AC35E3"/>
    <w:rsid w:val="00AD01EF"/>
    <w:rsid w:val="00AD1C85"/>
    <w:rsid w:val="00AD627F"/>
    <w:rsid w:val="00AD6700"/>
    <w:rsid w:val="00AF77F3"/>
    <w:rsid w:val="00B023DA"/>
    <w:rsid w:val="00B10EA9"/>
    <w:rsid w:val="00B10EB1"/>
    <w:rsid w:val="00B15F11"/>
    <w:rsid w:val="00B246E8"/>
    <w:rsid w:val="00B25125"/>
    <w:rsid w:val="00B27B13"/>
    <w:rsid w:val="00B31D33"/>
    <w:rsid w:val="00B36B86"/>
    <w:rsid w:val="00B37603"/>
    <w:rsid w:val="00B413E1"/>
    <w:rsid w:val="00B44F9B"/>
    <w:rsid w:val="00B45CAB"/>
    <w:rsid w:val="00B6576E"/>
    <w:rsid w:val="00B71EDF"/>
    <w:rsid w:val="00B7355E"/>
    <w:rsid w:val="00B760FC"/>
    <w:rsid w:val="00B7706A"/>
    <w:rsid w:val="00B772ED"/>
    <w:rsid w:val="00B820CD"/>
    <w:rsid w:val="00B85379"/>
    <w:rsid w:val="00B8586C"/>
    <w:rsid w:val="00B93408"/>
    <w:rsid w:val="00BA2DB9"/>
    <w:rsid w:val="00BA3ACA"/>
    <w:rsid w:val="00BA5842"/>
    <w:rsid w:val="00BA6A09"/>
    <w:rsid w:val="00BB03A8"/>
    <w:rsid w:val="00BC04D2"/>
    <w:rsid w:val="00BC0A30"/>
    <w:rsid w:val="00BC3F4B"/>
    <w:rsid w:val="00BC46E1"/>
    <w:rsid w:val="00BC5AB7"/>
    <w:rsid w:val="00BC79CD"/>
    <w:rsid w:val="00BE0FE8"/>
    <w:rsid w:val="00BE32B9"/>
    <w:rsid w:val="00BE7148"/>
    <w:rsid w:val="00C027B8"/>
    <w:rsid w:val="00C175D2"/>
    <w:rsid w:val="00C27ABB"/>
    <w:rsid w:val="00C32CD9"/>
    <w:rsid w:val="00C36523"/>
    <w:rsid w:val="00C369D9"/>
    <w:rsid w:val="00C4058D"/>
    <w:rsid w:val="00C438A6"/>
    <w:rsid w:val="00C53EA0"/>
    <w:rsid w:val="00C55DE7"/>
    <w:rsid w:val="00C57001"/>
    <w:rsid w:val="00C7347B"/>
    <w:rsid w:val="00C76B3D"/>
    <w:rsid w:val="00C83F83"/>
    <w:rsid w:val="00CA5D88"/>
    <w:rsid w:val="00CB718C"/>
    <w:rsid w:val="00CB74B3"/>
    <w:rsid w:val="00CC58D6"/>
    <w:rsid w:val="00CC62F7"/>
    <w:rsid w:val="00CE1CB4"/>
    <w:rsid w:val="00CE381E"/>
    <w:rsid w:val="00CE4A1F"/>
    <w:rsid w:val="00CF4CA4"/>
    <w:rsid w:val="00CF77DE"/>
    <w:rsid w:val="00D066BF"/>
    <w:rsid w:val="00D22A8A"/>
    <w:rsid w:val="00D2619A"/>
    <w:rsid w:val="00D31581"/>
    <w:rsid w:val="00D40593"/>
    <w:rsid w:val="00D41502"/>
    <w:rsid w:val="00D41BB8"/>
    <w:rsid w:val="00D53420"/>
    <w:rsid w:val="00D71C54"/>
    <w:rsid w:val="00D731B8"/>
    <w:rsid w:val="00D83A7C"/>
    <w:rsid w:val="00D85609"/>
    <w:rsid w:val="00D86E50"/>
    <w:rsid w:val="00D90D3C"/>
    <w:rsid w:val="00D912D2"/>
    <w:rsid w:val="00D91F38"/>
    <w:rsid w:val="00D94CD1"/>
    <w:rsid w:val="00DA1B31"/>
    <w:rsid w:val="00DA33DB"/>
    <w:rsid w:val="00DA66C1"/>
    <w:rsid w:val="00DA7B4A"/>
    <w:rsid w:val="00DB012A"/>
    <w:rsid w:val="00DB145C"/>
    <w:rsid w:val="00DB29F5"/>
    <w:rsid w:val="00DB33E4"/>
    <w:rsid w:val="00DC61A0"/>
    <w:rsid w:val="00DD3D5A"/>
    <w:rsid w:val="00DD6202"/>
    <w:rsid w:val="00DD68AB"/>
    <w:rsid w:val="00DE3281"/>
    <w:rsid w:val="00DF6274"/>
    <w:rsid w:val="00E04CDF"/>
    <w:rsid w:val="00E125BC"/>
    <w:rsid w:val="00E30C3C"/>
    <w:rsid w:val="00E312EE"/>
    <w:rsid w:val="00E35C98"/>
    <w:rsid w:val="00E41322"/>
    <w:rsid w:val="00E51EF1"/>
    <w:rsid w:val="00E56B19"/>
    <w:rsid w:val="00E643E0"/>
    <w:rsid w:val="00E708BB"/>
    <w:rsid w:val="00E75AE9"/>
    <w:rsid w:val="00E761A2"/>
    <w:rsid w:val="00E82B90"/>
    <w:rsid w:val="00E847DA"/>
    <w:rsid w:val="00E858A7"/>
    <w:rsid w:val="00E86439"/>
    <w:rsid w:val="00E9285A"/>
    <w:rsid w:val="00E943B5"/>
    <w:rsid w:val="00E956B6"/>
    <w:rsid w:val="00E975C4"/>
    <w:rsid w:val="00EA550A"/>
    <w:rsid w:val="00EA66F0"/>
    <w:rsid w:val="00EB268B"/>
    <w:rsid w:val="00EB7949"/>
    <w:rsid w:val="00EC4F59"/>
    <w:rsid w:val="00EC7AD6"/>
    <w:rsid w:val="00ED3F6A"/>
    <w:rsid w:val="00EE3834"/>
    <w:rsid w:val="00EE5D6C"/>
    <w:rsid w:val="00EE67D9"/>
    <w:rsid w:val="00EE68BA"/>
    <w:rsid w:val="00EF1A7D"/>
    <w:rsid w:val="00EF3823"/>
    <w:rsid w:val="00F047F4"/>
    <w:rsid w:val="00F07D2D"/>
    <w:rsid w:val="00F12BA1"/>
    <w:rsid w:val="00F148C2"/>
    <w:rsid w:val="00F15211"/>
    <w:rsid w:val="00F212CF"/>
    <w:rsid w:val="00F30908"/>
    <w:rsid w:val="00F32AAD"/>
    <w:rsid w:val="00F37C38"/>
    <w:rsid w:val="00F4258E"/>
    <w:rsid w:val="00F42CAA"/>
    <w:rsid w:val="00F44F79"/>
    <w:rsid w:val="00F47F8D"/>
    <w:rsid w:val="00F50E7A"/>
    <w:rsid w:val="00F63AB7"/>
    <w:rsid w:val="00F726F6"/>
    <w:rsid w:val="00F7526F"/>
    <w:rsid w:val="00F776B8"/>
    <w:rsid w:val="00F85669"/>
    <w:rsid w:val="00F912A4"/>
    <w:rsid w:val="00F944B8"/>
    <w:rsid w:val="00F95B97"/>
    <w:rsid w:val="00FA1012"/>
    <w:rsid w:val="00FA7485"/>
    <w:rsid w:val="00FC143A"/>
    <w:rsid w:val="00FC3918"/>
    <w:rsid w:val="00FD2261"/>
    <w:rsid w:val="00FE6CFE"/>
    <w:rsid w:val="00FF1799"/>
    <w:rsid w:val="00FF725E"/>
    <w:rsid w:val="014FB1F8"/>
    <w:rsid w:val="096DCFB4"/>
    <w:rsid w:val="0B59FB43"/>
    <w:rsid w:val="0C1BFFD5"/>
    <w:rsid w:val="0E733FAA"/>
    <w:rsid w:val="10CF72F3"/>
    <w:rsid w:val="11CCDF7C"/>
    <w:rsid w:val="174938E2"/>
    <w:rsid w:val="189879E4"/>
    <w:rsid w:val="21D5E852"/>
    <w:rsid w:val="25CCE2EA"/>
    <w:rsid w:val="290A7FDC"/>
    <w:rsid w:val="2C6A3497"/>
    <w:rsid w:val="2E98F6AA"/>
    <w:rsid w:val="31896D02"/>
    <w:rsid w:val="3219DFA7"/>
    <w:rsid w:val="35F3440B"/>
    <w:rsid w:val="372F1835"/>
    <w:rsid w:val="3866B465"/>
    <w:rsid w:val="3A7FB428"/>
    <w:rsid w:val="3AA965EB"/>
    <w:rsid w:val="464DBA66"/>
    <w:rsid w:val="476B8657"/>
    <w:rsid w:val="4DBEF9D8"/>
    <w:rsid w:val="54427CFA"/>
    <w:rsid w:val="5648A2B7"/>
    <w:rsid w:val="57043F0C"/>
    <w:rsid w:val="578FF03F"/>
    <w:rsid w:val="58CA459B"/>
    <w:rsid w:val="5A938DCF"/>
    <w:rsid w:val="5B76AA6C"/>
    <w:rsid w:val="5CC604C0"/>
    <w:rsid w:val="5D72E918"/>
    <w:rsid w:val="65A8ED72"/>
    <w:rsid w:val="6E2985F7"/>
    <w:rsid w:val="7163C15C"/>
    <w:rsid w:val="74D4A23C"/>
    <w:rsid w:val="7F6232E3"/>
    <w:rsid w:val="7F9797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C549D"/>
  <w15:docId w15:val="{011836A1-F932-0C44-95EB-0B357CDF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65D"/>
    <w:pPr>
      <w:spacing w:after="200"/>
    </w:pPr>
    <w:rPr>
      <w:spacing w:val="3"/>
      <w:sz w:val="22"/>
    </w:rPr>
  </w:style>
  <w:style w:type="paragraph" w:styleId="Heading1">
    <w:name w:val="heading 1"/>
    <w:basedOn w:val="Normal"/>
    <w:next w:val="Normal"/>
    <w:link w:val="Heading1Char"/>
    <w:uiPriority w:val="9"/>
    <w:qFormat/>
    <w:rsid w:val="00E41322"/>
    <w:pPr>
      <w:spacing w:before="360" w:after="240" w:line="240" w:lineRule="auto"/>
      <w:contextualSpacing/>
      <w:outlineLvl w:val="0"/>
    </w:pPr>
    <w:rPr>
      <w:rFonts w:asciiTheme="majorHAnsi" w:eastAsiaTheme="majorEastAsia" w:hAnsiTheme="majorHAnsi" w:cstheme="majorBidi"/>
      <w:b/>
      <w:bCs/>
      <w:color w:val="00808B"/>
      <w:sz w:val="52"/>
      <w:szCs w:val="28"/>
    </w:rPr>
  </w:style>
  <w:style w:type="paragraph" w:styleId="Heading2">
    <w:name w:val="heading 2"/>
    <w:basedOn w:val="Normal"/>
    <w:next w:val="Normal"/>
    <w:link w:val="Heading2Char"/>
    <w:uiPriority w:val="2"/>
    <w:qFormat/>
    <w:rsid w:val="00E41322"/>
    <w:pPr>
      <w:spacing w:before="240" w:after="120" w:line="240" w:lineRule="auto"/>
      <w:outlineLvl w:val="1"/>
    </w:pPr>
    <w:rPr>
      <w:rFonts w:asciiTheme="majorHAnsi" w:eastAsiaTheme="majorEastAsia" w:hAnsiTheme="majorHAnsi" w:cstheme="majorBidi"/>
      <w:bCs/>
      <w:color w:val="00808B"/>
      <w:sz w:val="40"/>
      <w:szCs w:val="26"/>
    </w:rPr>
  </w:style>
  <w:style w:type="paragraph" w:styleId="Heading3">
    <w:name w:val="heading 3"/>
    <w:basedOn w:val="Normal"/>
    <w:next w:val="Normal"/>
    <w:link w:val="Heading3Char"/>
    <w:uiPriority w:val="2"/>
    <w:qFormat/>
    <w:rsid w:val="00E41322"/>
    <w:pPr>
      <w:spacing w:before="200" w:after="0" w:line="271" w:lineRule="auto"/>
      <w:outlineLvl w:val="2"/>
    </w:pPr>
    <w:rPr>
      <w:rFonts w:asciiTheme="majorHAnsi" w:eastAsiaTheme="majorEastAsia" w:hAnsiTheme="majorHAnsi" w:cstheme="majorBidi"/>
      <w:bCs/>
      <w:color w:val="00808B"/>
      <w:sz w:val="32"/>
    </w:rPr>
  </w:style>
  <w:style w:type="paragraph" w:styleId="Heading4">
    <w:name w:val="heading 4"/>
    <w:basedOn w:val="Normal"/>
    <w:next w:val="Normal"/>
    <w:link w:val="Heading4Char"/>
    <w:uiPriority w:val="2"/>
    <w:qFormat/>
    <w:rsid w:val="00E41322"/>
    <w:pPr>
      <w:spacing w:before="200" w:after="0"/>
      <w:outlineLvl w:val="3"/>
    </w:pPr>
    <w:rPr>
      <w:rFonts w:asciiTheme="majorHAnsi" w:eastAsiaTheme="majorEastAsia" w:hAnsiTheme="majorHAnsi" w:cstheme="majorBidi"/>
      <w:b/>
      <w:bCs/>
      <w:iCs/>
      <w:color w:val="00808B"/>
      <w:sz w:val="28"/>
    </w:rPr>
  </w:style>
  <w:style w:type="paragraph" w:styleId="Heading5">
    <w:name w:val="heading 5"/>
    <w:basedOn w:val="Normal"/>
    <w:next w:val="Normal"/>
    <w:link w:val="Heading5Char"/>
    <w:uiPriority w:val="2"/>
    <w:unhideWhenUsed/>
    <w:qFormat/>
    <w:rsid w:val="00E41322"/>
    <w:pPr>
      <w:spacing w:before="200" w:after="0"/>
      <w:outlineLvl w:val="4"/>
    </w:pPr>
    <w:rPr>
      <w:rFonts w:asciiTheme="majorHAnsi" w:eastAsiaTheme="majorEastAsia" w:hAnsiTheme="majorHAnsi" w:cstheme="majorBidi"/>
      <w:b/>
      <w:bCs/>
      <w:color w:val="00808B"/>
    </w:rPr>
  </w:style>
  <w:style w:type="paragraph" w:styleId="Heading6">
    <w:name w:val="heading 6"/>
    <w:basedOn w:val="Normal"/>
    <w:next w:val="Normal"/>
    <w:link w:val="Heading6Char"/>
    <w:uiPriority w:val="2"/>
    <w:unhideWhenUsed/>
    <w:qFormat/>
    <w:rsid w:val="0045365D"/>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322"/>
    <w:rPr>
      <w:rFonts w:asciiTheme="majorHAnsi" w:eastAsiaTheme="majorEastAsia" w:hAnsiTheme="majorHAnsi" w:cstheme="majorBidi"/>
      <w:b/>
      <w:bCs/>
      <w:color w:val="00808B"/>
      <w:spacing w:val="3"/>
      <w:sz w:val="52"/>
      <w:szCs w:val="28"/>
    </w:rPr>
  </w:style>
  <w:style w:type="character" w:customStyle="1" w:styleId="Heading2Char">
    <w:name w:val="Heading 2 Char"/>
    <w:basedOn w:val="DefaultParagraphFont"/>
    <w:link w:val="Heading2"/>
    <w:uiPriority w:val="2"/>
    <w:rsid w:val="00E41322"/>
    <w:rPr>
      <w:rFonts w:asciiTheme="majorHAnsi" w:eastAsiaTheme="majorEastAsia" w:hAnsiTheme="majorHAnsi" w:cstheme="majorBidi"/>
      <w:bCs/>
      <w:color w:val="00808B"/>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E41322"/>
    <w:rPr>
      <w:rFonts w:asciiTheme="majorHAnsi" w:eastAsiaTheme="majorEastAsia" w:hAnsiTheme="majorHAnsi" w:cstheme="majorBidi"/>
      <w:bCs/>
      <w:color w:val="00808B"/>
      <w:spacing w:val="3"/>
      <w:sz w:val="32"/>
    </w:rPr>
  </w:style>
  <w:style w:type="character" w:customStyle="1" w:styleId="Heading4Char">
    <w:name w:val="Heading 4 Char"/>
    <w:basedOn w:val="DefaultParagraphFont"/>
    <w:link w:val="Heading4"/>
    <w:uiPriority w:val="2"/>
    <w:rsid w:val="00E41322"/>
    <w:rPr>
      <w:rFonts w:asciiTheme="majorHAnsi" w:eastAsiaTheme="majorEastAsia" w:hAnsiTheme="majorHAnsi" w:cstheme="majorBidi"/>
      <w:b/>
      <w:bCs/>
      <w:iCs/>
      <w:color w:val="00808B"/>
      <w:spacing w:val="3"/>
      <w:sz w:val="28"/>
    </w:rPr>
  </w:style>
  <w:style w:type="character" w:customStyle="1" w:styleId="Heading5Char">
    <w:name w:val="Heading 5 Char"/>
    <w:basedOn w:val="DefaultParagraphFont"/>
    <w:link w:val="Heading5"/>
    <w:uiPriority w:val="2"/>
    <w:rsid w:val="00E41322"/>
    <w:rPr>
      <w:rFonts w:asciiTheme="majorHAnsi" w:eastAsiaTheme="majorEastAsia" w:hAnsiTheme="majorHAnsi" w:cstheme="majorBidi"/>
      <w:b/>
      <w:bCs/>
      <w:color w:val="00808B"/>
      <w:spacing w:val="3"/>
      <w:sz w:val="22"/>
    </w:rPr>
  </w:style>
  <w:style w:type="character" w:customStyle="1" w:styleId="Heading6Char">
    <w:name w:val="Heading 6 Char"/>
    <w:basedOn w:val="DefaultParagraphFont"/>
    <w:link w:val="Heading6"/>
    <w:uiPriority w:val="2"/>
    <w:rsid w:val="0045365D"/>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365D"/>
    <w:rPr>
      <w:rFonts w:eastAsiaTheme="majorEastAsia" w:cstheme="majorBidi"/>
      <w:iCs/>
      <w:spacing w:val="3"/>
      <w:sz w:val="22"/>
    </w:rPr>
  </w:style>
  <w:style w:type="character" w:customStyle="1" w:styleId="Heading8Char">
    <w:name w:val="Heading 8 Char"/>
    <w:basedOn w:val="DefaultParagraphFont"/>
    <w:link w:val="Heading8"/>
    <w:uiPriority w:val="10"/>
    <w:rsid w:val="0045365D"/>
    <w:rPr>
      <w:rFonts w:eastAsiaTheme="majorEastAsia" w:cstheme="majorBidi"/>
      <w:spacing w:val="3"/>
      <w:sz w:val="22"/>
      <w:szCs w:val="20"/>
    </w:rPr>
  </w:style>
  <w:style w:type="character" w:customStyle="1" w:styleId="Heading9Char">
    <w:name w:val="Heading 9 Char"/>
    <w:basedOn w:val="DefaultParagraphFont"/>
    <w:link w:val="Heading9"/>
    <w:uiPriority w:val="10"/>
    <w:rsid w:val="0045365D"/>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2"/>
      </w:numPr>
    </w:pPr>
  </w:style>
  <w:style w:type="paragraph" w:styleId="Caption">
    <w:name w:val="caption"/>
    <w:aliases w:val="Caption Table title"/>
    <w:basedOn w:val="Normal"/>
    <w:next w:val="Normal"/>
    <w:uiPriority w:val="35"/>
    <w:unhideWhenUsed/>
    <w:rsid w:val="0045365D"/>
    <w:pPr>
      <w:spacing w:before="360" w:after="120" w:line="240" w:lineRule="atLeast"/>
    </w:pPr>
    <w:rPr>
      <w:b/>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styleId="IntenseQuote">
    <w:name w:val="Intense Quote"/>
    <w:basedOn w:val="Normal"/>
    <w:next w:val="Normal"/>
    <w:link w:val="IntenseQuoteChar"/>
    <w:uiPriority w:val="30"/>
    <w:qFormat/>
    <w:rsid w:val="002847B5"/>
    <w:pPr>
      <w:pBdr>
        <w:top w:val="single" w:sz="4" w:space="10" w:color="005A70" w:themeColor="accent1"/>
        <w:bottom w:val="single" w:sz="4" w:space="10" w:color="005A70" w:themeColor="accent1"/>
      </w:pBdr>
      <w:spacing w:before="360" w:after="360"/>
      <w:ind w:left="864" w:right="864"/>
      <w:jc w:val="center"/>
    </w:pPr>
    <w:rPr>
      <w:i/>
      <w:iCs/>
      <w:color w:val="000000" w:themeColor="text1"/>
    </w:r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next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next w:val="Norm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orange">
    <w:name w:val="Focus - orange"/>
    <w:basedOn w:val="Focus-teal"/>
    <w:next w:val="Norm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0000" w:themeColor="followedHyperlink"/>
      <w:u w:val="single"/>
    </w:rPr>
  </w:style>
  <w:style w:type="paragraph" w:styleId="Footer">
    <w:name w:val="footer"/>
    <w:basedOn w:val="Normal"/>
    <w:link w:val="FooterChar"/>
    <w:uiPriority w:val="99"/>
    <w:unhideWhenUsed/>
    <w:rsid w:val="00453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65D"/>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2847B5"/>
    <w:pPr>
      <w:pBdr>
        <w:bottom w:val="single" w:sz="18" w:space="1" w:color="24596E"/>
      </w:pBdr>
      <w:tabs>
        <w:tab w:val="center" w:pos="4513"/>
        <w:tab w:val="right" w:pos="9026"/>
      </w:tabs>
      <w:spacing w:before="600" w:after="720" w:line="240" w:lineRule="auto"/>
    </w:pPr>
    <w:rPr>
      <w:rFonts w:ascii="Georgia" w:hAnsi="Georgia" w:cs="Times New Roman (Body CS)"/>
      <w:color w:val="000000" w:themeColor="text1"/>
    </w:rPr>
  </w:style>
  <w:style w:type="character" w:customStyle="1" w:styleId="HeaderChar">
    <w:name w:val="Header Char"/>
    <w:basedOn w:val="DefaultParagraphFont"/>
    <w:link w:val="Header"/>
    <w:uiPriority w:val="99"/>
    <w:rsid w:val="002847B5"/>
    <w:rPr>
      <w:rFonts w:ascii="Georgia" w:hAnsi="Georgia" w:cs="Times New Roman (Body CS)"/>
      <w:color w:val="000000" w:themeColor="text1"/>
      <w:spacing w:val="3"/>
      <w:sz w:val="22"/>
    </w:rPr>
  </w:style>
  <w:style w:type="paragraph" w:customStyle="1" w:styleId="Heading1withsubtitle">
    <w:name w:val="Heading 1 (with subtitle)"/>
    <w:basedOn w:val="Heading1"/>
    <w:next w:val="Subtitle"/>
    <w:autoRedefine/>
    <w:uiPriority w:val="9"/>
    <w:qFormat/>
    <w:rsid w:val="00AA774F"/>
    <w:pPr>
      <w:spacing w:after="0"/>
    </w:pPr>
  </w:style>
  <w:style w:type="paragraph" w:styleId="Subtitle">
    <w:name w:val="Subtitle"/>
    <w:basedOn w:val="Normal"/>
    <w:next w:val="Normal"/>
    <w:link w:val="SubtitleChar"/>
    <w:uiPriority w:val="9"/>
    <w:qFormat/>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45365D"/>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Normal"/>
    <w:uiPriority w:val="99"/>
    <w:unhideWhenUsed/>
    <w:qFormat/>
    <w:rsid w:val="0045365D"/>
    <w:pPr>
      <w:tabs>
        <w:tab w:val="left" w:pos="170"/>
      </w:tabs>
      <w:spacing w:before="120" w:after="180" w:line="280" w:lineRule="atLeast"/>
    </w:pPr>
    <w:rPr>
      <w:rFonts w:ascii="Arial" w:eastAsia="Times New Roman" w:hAnsi="Arial" w:cs="Times New Roman"/>
      <w:spacing w:val="4"/>
      <w:lang w:eastAsia="en-AU"/>
    </w:rPr>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link w:val="ListParagraphChar"/>
    <w:uiPriority w:val="34"/>
    <w:qFormat/>
    <w:rsid w:val="00996415"/>
    <w:pPr>
      <w:numPr>
        <w:numId w:val="17"/>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qFormat/>
    <w:rsid w:val="002847B5"/>
    <w:pPr>
      <w:spacing w:after="120"/>
    </w:pPr>
    <w:rPr>
      <w:noProof/>
      <w:color w:val="000000" w:themeColor="text1"/>
      <w:sz w:val="18"/>
      <w:lang w:eastAsia="en-AU"/>
    </w:rPr>
  </w:style>
  <w:style w:type="paragraph" w:customStyle="1" w:styleId="PageNumber10">
    <w:name w:val="Page Number1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5D1469"/>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5D1469"/>
    <w:rPr>
      <w:rFonts w:asciiTheme="majorHAnsi" w:eastAsia="Times New Roman" w:hAnsiTheme="majorHAnsi" w:cs="Arial"/>
      <w:bCs/>
      <w:iCs/>
      <w:color w:val="00808B"/>
      <w:spacing w:val="3"/>
      <w:sz w:val="22"/>
      <w:szCs w:val="28"/>
      <w:shd w:val="clear" w:color="auto" w:fill="FFFFFF" w:themeFill="background1"/>
      <w:lang w:eastAsia="en-AU"/>
    </w:rPr>
  </w:style>
  <w:style w:type="paragraph" w:customStyle="1" w:styleId="Smalltext">
    <w:name w:val="Small text"/>
    <w:basedOn w:val="Normal"/>
    <w:unhideWhenUsed/>
    <w:rsid w:val="0045365D"/>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3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autoRedefine/>
    <w:uiPriority w:val="4"/>
    <w:qFormat/>
    <w:rsid w:val="0092310C"/>
    <w:pPr>
      <w:spacing w:line="312" w:lineRule="auto"/>
    </w:p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note">
    <w:name w:val="Table/image note"/>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unhideWhenUsed/>
    <w:qFormat/>
    <w:rsid w:val="002847B5"/>
    <w:pPr>
      <w:spacing w:before="1440" w:line="240" w:lineRule="auto"/>
      <w:contextualSpacing/>
    </w:pPr>
    <w:rPr>
      <w:rFonts w:asciiTheme="majorHAnsi" w:eastAsiaTheme="majorEastAsia" w:hAnsiTheme="majorHAnsi" w:cstheme="majorBidi"/>
      <w:color w:val="000000" w:themeColor="text1"/>
      <w:sz w:val="66"/>
      <w:szCs w:val="52"/>
    </w:rPr>
  </w:style>
  <w:style w:type="character" w:customStyle="1" w:styleId="TitleChar">
    <w:name w:val="Title Char"/>
    <w:basedOn w:val="DefaultParagraphFont"/>
    <w:link w:val="Title"/>
    <w:uiPriority w:val="10"/>
    <w:rsid w:val="002847B5"/>
    <w:rPr>
      <w:rFonts w:asciiTheme="majorHAnsi" w:eastAsiaTheme="majorEastAsia" w:hAnsiTheme="majorHAnsi" w:cstheme="majorBidi"/>
      <w:color w:val="000000" w:themeColor="tex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unhideWhenUsed/>
    <w:rsid w:val="0045365D"/>
    <w:pPr>
      <w:spacing w:after="100"/>
    </w:pPr>
  </w:style>
  <w:style w:type="paragraph" w:styleId="TOC2">
    <w:name w:val="toc 2"/>
    <w:basedOn w:val="Normal"/>
    <w:next w:val="Normal"/>
    <w:autoRedefine/>
    <w:uiPriority w:val="39"/>
    <w:unhideWhenUsed/>
    <w:rsid w:val="0045365D"/>
    <w:pPr>
      <w:spacing w:after="100"/>
      <w:ind w:left="200"/>
    </w:pPr>
  </w:style>
  <w:style w:type="paragraph" w:styleId="TOC3">
    <w:name w:val="toc 3"/>
    <w:basedOn w:val="Normal"/>
    <w:next w:val="Normal"/>
    <w:autoRedefine/>
    <w:uiPriority w:val="39"/>
    <w:unhideWhenUsed/>
    <w:rsid w:val="0045365D"/>
    <w:pPr>
      <w:spacing w:after="100"/>
      <w:ind w:left="400"/>
    </w:pPr>
  </w:style>
  <w:style w:type="paragraph" w:styleId="TOCHeading">
    <w:name w:val="TOC Heading"/>
    <w:basedOn w:val="Heading2"/>
    <w:next w:val="Normal"/>
    <w:uiPriority w:val="39"/>
    <w:unhideWhenUsed/>
    <w:qFormat/>
    <w:rsid w:val="0045365D"/>
  </w:style>
  <w:style w:type="character" w:styleId="CommentReference">
    <w:name w:val="annotation reference"/>
    <w:basedOn w:val="DefaultParagraphFont"/>
    <w:uiPriority w:val="99"/>
    <w:semiHidden/>
    <w:unhideWhenUsed/>
    <w:rsid w:val="003042A4"/>
    <w:rPr>
      <w:sz w:val="16"/>
      <w:szCs w:val="16"/>
    </w:rPr>
  </w:style>
  <w:style w:type="paragraph" w:styleId="CommentText">
    <w:name w:val="annotation text"/>
    <w:basedOn w:val="Normal"/>
    <w:link w:val="CommentTextChar"/>
    <w:uiPriority w:val="99"/>
    <w:unhideWhenUsed/>
    <w:rsid w:val="003042A4"/>
    <w:pPr>
      <w:spacing w:line="240" w:lineRule="auto"/>
    </w:pPr>
    <w:rPr>
      <w:sz w:val="20"/>
      <w:szCs w:val="20"/>
    </w:rPr>
  </w:style>
  <w:style w:type="character" w:customStyle="1" w:styleId="CommentTextChar">
    <w:name w:val="Comment Text Char"/>
    <w:basedOn w:val="DefaultParagraphFont"/>
    <w:link w:val="CommentText"/>
    <w:uiPriority w:val="99"/>
    <w:rsid w:val="003042A4"/>
    <w:rPr>
      <w:spacing w:val="3"/>
      <w:sz w:val="20"/>
      <w:szCs w:val="20"/>
    </w:rPr>
  </w:style>
  <w:style w:type="paragraph" w:styleId="CommentSubject">
    <w:name w:val="annotation subject"/>
    <w:basedOn w:val="CommentText"/>
    <w:next w:val="CommentText"/>
    <w:link w:val="CommentSubjectChar"/>
    <w:uiPriority w:val="99"/>
    <w:semiHidden/>
    <w:unhideWhenUsed/>
    <w:rsid w:val="003042A4"/>
    <w:rPr>
      <w:b/>
      <w:bCs/>
    </w:rPr>
  </w:style>
  <w:style w:type="character" w:customStyle="1" w:styleId="CommentSubjectChar">
    <w:name w:val="Comment Subject Char"/>
    <w:basedOn w:val="CommentTextChar"/>
    <w:link w:val="CommentSubject"/>
    <w:uiPriority w:val="99"/>
    <w:semiHidden/>
    <w:rsid w:val="003042A4"/>
    <w:rPr>
      <w:b/>
      <w:bCs/>
      <w:spacing w:val="3"/>
      <w:sz w:val="20"/>
      <w:szCs w:val="20"/>
    </w:rPr>
  </w:style>
  <w:style w:type="paragraph" w:styleId="Revision">
    <w:name w:val="Revision"/>
    <w:hidden/>
    <w:uiPriority w:val="99"/>
    <w:semiHidden/>
    <w:rsid w:val="0022162B"/>
    <w:pPr>
      <w:spacing w:after="0" w:line="240" w:lineRule="auto"/>
    </w:pPr>
    <w:rPr>
      <w:spacing w:val="3"/>
      <w:sz w:val="22"/>
    </w:rPr>
  </w:style>
  <w:style w:type="character" w:customStyle="1" w:styleId="Mention1">
    <w:name w:val="Mention1"/>
    <w:basedOn w:val="DefaultParagraphFont"/>
    <w:uiPriority w:val="99"/>
    <w:unhideWhenUsed/>
    <w:rsid w:val="00F047F4"/>
    <w:rPr>
      <w:color w:val="2B579A"/>
      <w:shd w:val="clear" w:color="auto" w:fill="E1DFDD"/>
    </w:rPr>
  </w:style>
  <w:style w:type="character" w:customStyle="1" w:styleId="Mention2">
    <w:name w:val="Mention2"/>
    <w:basedOn w:val="DefaultParagraphFont"/>
    <w:uiPriority w:val="99"/>
    <w:unhideWhenUsed/>
    <w:rsid w:val="002532C0"/>
    <w:rPr>
      <w:color w:val="2B579A"/>
      <w:shd w:val="clear" w:color="auto" w:fill="E6E6E6"/>
    </w:rPr>
  </w:style>
  <w:style w:type="paragraph" w:styleId="ListNumber">
    <w:name w:val="List Number"/>
    <w:basedOn w:val="Normal"/>
    <w:uiPriority w:val="99"/>
    <w:unhideWhenUsed/>
    <w:qFormat/>
    <w:rsid w:val="00996415"/>
    <w:pPr>
      <w:numPr>
        <w:numId w:val="9"/>
      </w:numPr>
      <w:contextualSpacing/>
    </w:pPr>
  </w:style>
  <w:style w:type="numbering" w:customStyle="1" w:styleId="DSSBulletList">
    <w:name w:val="DSS Bullet List"/>
    <w:uiPriority w:val="99"/>
    <w:rsid w:val="00065DCF"/>
    <w:pPr>
      <w:numPr>
        <w:numId w:val="14"/>
      </w:numPr>
    </w:pPr>
  </w:style>
  <w:style w:type="character" w:styleId="UnresolvedMention">
    <w:name w:val="Unresolved Mention"/>
    <w:basedOn w:val="DefaultParagraphFont"/>
    <w:uiPriority w:val="99"/>
    <w:semiHidden/>
    <w:unhideWhenUsed/>
    <w:rsid w:val="003B6F90"/>
    <w:rPr>
      <w:color w:val="605E5C"/>
      <w:shd w:val="clear" w:color="auto" w:fill="E1DFDD"/>
    </w:rPr>
  </w:style>
  <w:style w:type="character" w:customStyle="1" w:styleId="IntenseQuoteChar">
    <w:name w:val="Intense Quote Char"/>
    <w:basedOn w:val="DefaultParagraphFont"/>
    <w:link w:val="IntenseQuote"/>
    <w:uiPriority w:val="30"/>
    <w:rsid w:val="002847B5"/>
    <w:rPr>
      <w:i/>
      <w:iCs/>
      <w:color w:val="000000" w:themeColor="text1"/>
      <w:spacing w:val="3"/>
      <w:sz w:val="22"/>
    </w:rPr>
  </w:style>
  <w:style w:type="character" w:styleId="IntenseReference">
    <w:name w:val="Intense Reference"/>
    <w:basedOn w:val="DefaultParagraphFont"/>
    <w:uiPriority w:val="32"/>
    <w:qFormat/>
    <w:rsid w:val="002847B5"/>
    <w:rPr>
      <w:b/>
      <w:bCs/>
      <w:smallCaps/>
      <w:color w:val="000000" w:themeColor="text1"/>
      <w:spacing w:val="5"/>
    </w:rPr>
  </w:style>
  <w:style w:type="character" w:customStyle="1" w:styleId="ListParagraphChar">
    <w:name w:val="List Paragraph Char"/>
    <w:aliases w:val="Recommendation Char,L Char,List Paragraph1 Char,List Paragraph11 Char,Bullet Point Char,Bullet points Char,Content descriptions Char,Bullet point Char,CV text Char,F5 List Paragraph Char,Dot pt Char,List Paragraph111 Char,Table Char"/>
    <w:basedOn w:val="DefaultParagraphFont"/>
    <w:link w:val="ListParagraph"/>
    <w:uiPriority w:val="34"/>
    <w:qFormat/>
    <w:locked/>
    <w:rsid w:val="005E5F1C"/>
    <w:rPr>
      <w:spacing w:val="3"/>
      <w:sz w:val="22"/>
    </w:rPr>
  </w:style>
  <w:style w:type="character" w:customStyle="1" w:styleId="IndentParaLevel1Char">
    <w:name w:val="IndentParaLevel1 Char"/>
    <w:basedOn w:val="DefaultParagraphFont"/>
    <w:link w:val="IndentParaLevel1"/>
    <w:locked/>
    <w:rsid w:val="00E75AE9"/>
  </w:style>
  <w:style w:type="paragraph" w:customStyle="1" w:styleId="IndentParaLevel1">
    <w:name w:val="IndentParaLevel1"/>
    <w:basedOn w:val="Normal"/>
    <w:link w:val="IndentParaLevel1Char"/>
    <w:rsid w:val="00E75AE9"/>
    <w:pPr>
      <w:spacing w:after="220" w:line="240" w:lineRule="auto"/>
      <w:ind w:left="964"/>
    </w:pPr>
    <w:rPr>
      <w:spacing w:val="0"/>
      <w:sz w:val="24"/>
    </w:rPr>
  </w:style>
  <w:style w:type="paragraph" w:styleId="EndnoteText">
    <w:name w:val="endnote text"/>
    <w:basedOn w:val="Normal"/>
    <w:link w:val="EndnoteTextChar"/>
    <w:uiPriority w:val="99"/>
    <w:semiHidden/>
    <w:unhideWhenUsed/>
    <w:rsid w:val="00871A8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71A80"/>
    <w:rPr>
      <w:spacing w:val="3"/>
      <w:sz w:val="20"/>
      <w:szCs w:val="20"/>
    </w:rPr>
  </w:style>
  <w:style w:type="character" w:styleId="EndnoteReference">
    <w:name w:val="endnote reference"/>
    <w:basedOn w:val="DefaultParagraphFont"/>
    <w:uiPriority w:val="99"/>
    <w:semiHidden/>
    <w:unhideWhenUsed/>
    <w:rsid w:val="00871A80"/>
    <w:rPr>
      <w:vertAlign w:val="superscript"/>
    </w:rPr>
  </w:style>
  <w:style w:type="paragraph" w:customStyle="1" w:styleId="Pa4">
    <w:name w:val="Pa4"/>
    <w:basedOn w:val="Normal"/>
    <w:next w:val="Normal"/>
    <w:uiPriority w:val="99"/>
    <w:rsid w:val="00F944B8"/>
    <w:pPr>
      <w:autoSpaceDE w:val="0"/>
      <w:autoSpaceDN w:val="0"/>
      <w:adjustRightInd w:val="0"/>
      <w:spacing w:after="0" w:line="241" w:lineRule="atLeast"/>
    </w:pPr>
    <w:rPr>
      <w:rFonts w:ascii="Sofia Sans Light" w:hAnsi="Sofia Sans Light"/>
      <w:spacing w:val="0"/>
      <w:sz w:val="24"/>
    </w:rPr>
  </w:style>
  <w:style w:type="paragraph" w:customStyle="1" w:styleId="Pa3">
    <w:name w:val="Pa3"/>
    <w:basedOn w:val="Normal"/>
    <w:next w:val="Normal"/>
    <w:uiPriority w:val="99"/>
    <w:rsid w:val="00F944B8"/>
    <w:pPr>
      <w:autoSpaceDE w:val="0"/>
      <w:autoSpaceDN w:val="0"/>
      <w:adjustRightInd w:val="0"/>
      <w:spacing w:after="0" w:line="201" w:lineRule="atLeast"/>
    </w:pPr>
    <w:rPr>
      <w:rFonts w:ascii="Sofia Sans Light" w:hAnsi="Sofia Sans Light"/>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716205901">
      <w:bodyDiv w:val="1"/>
      <w:marLeft w:val="0"/>
      <w:marRight w:val="0"/>
      <w:marTop w:val="0"/>
      <w:marBottom w:val="0"/>
      <w:divBdr>
        <w:top w:val="none" w:sz="0" w:space="0" w:color="auto"/>
        <w:left w:val="none" w:sz="0" w:space="0" w:color="auto"/>
        <w:bottom w:val="none" w:sz="0" w:space="0" w:color="auto"/>
        <w:right w:val="none" w:sz="0" w:space="0" w:color="auto"/>
      </w:divBdr>
    </w:div>
    <w:div w:id="1267927105">
      <w:bodyDiv w:val="1"/>
      <w:marLeft w:val="0"/>
      <w:marRight w:val="0"/>
      <w:marTop w:val="0"/>
      <w:marBottom w:val="0"/>
      <w:divBdr>
        <w:top w:val="none" w:sz="0" w:space="0" w:color="auto"/>
        <w:left w:val="none" w:sz="0" w:space="0" w:color="auto"/>
        <w:bottom w:val="none" w:sz="0" w:space="0" w:color="auto"/>
        <w:right w:val="none" w:sz="0" w:space="0" w:color="auto"/>
      </w:divBdr>
    </w:div>
    <w:div w:id="1769278816">
      <w:bodyDiv w:val="1"/>
      <w:marLeft w:val="0"/>
      <w:marRight w:val="0"/>
      <w:marTop w:val="0"/>
      <w:marBottom w:val="0"/>
      <w:divBdr>
        <w:top w:val="none" w:sz="0" w:space="0" w:color="auto"/>
        <w:left w:val="none" w:sz="0" w:space="0" w:color="auto"/>
        <w:bottom w:val="none" w:sz="0" w:space="0" w:color="auto"/>
        <w:right w:val="none" w:sz="0" w:space="0" w:color="auto"/>
      </w:divBdr>
    </w:div>
    <w:div w:id="204867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respect.gov.au" TargetMode="External"/><Relationship Id="rId3" Type="http://schemas.openxmlformats.org/officeDocument/2006/relationships/customXml" Target="../customXml/item3.xml"/><Relationship Id="rId21" Type="http://schemas.openxmlformats.org/officeDocument/2006/relationships/hyperlink" Target="http://www.respect.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respect.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dss.gov.au/ending-viol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dss.gov.au/our-responsibilities-ending-gender-based-violence-publications-articles-reducing-violence/addressing-the-contextual-shift-in-gendered-disrespect-national-campaign-to-end-violence-against-women-and-children" TargetMode="External"/><Relationship Id="rId10" Type="http://schemas.openxmlformats.org/officeDocument/2006/relationships/endnotes" Target="endnotes.xml"/><Relationship Id="rId19" Type="http://schemas.openxmlformats.org/officeDocument/2006/relationships/hyperlink" Target="http://www.respect.gov.au/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respect.gov.au/algorithm-of-disrespec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5279b7-a2b2-4018-a73c-88ded67af1d3">
      <Terms xmlns="http://schemas.microsoft.com/office/infopath/2007/PartnerControls"/>
    </lcf76f155ced4ddcb4097134ff3c332f>
    <TaxCatchAll xmlns="9475c510-4ac7-467e-a2e8-2111e7e9d3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5D8878E709574493E90EA1D3B22D5D" ma:contentTypeVersion="14" ma:contentTypeDescription="Create a new document." ma:contentTypeScope="" ma:versionID="936c1fbd5fd10c4df13e2f410942ba83">
  <xsd:schema xmlns:xsd="http://www.w3.org/2001/XMLSchema" xmlns:xs="http://www.w3.org/2001/XMLSchema" xmlns:p="http://schemas.microsoft.com/office/2006/metadata/properties" xmlns:ns2="9475c510-4ac7-467e-a2e8-2111e7e9d39a" xmlns:ns3="d15279b7-a2b2-4018-a73c-88ded67af1d3" targetNamespace="http://schemas.microsoft.com/office/2006/metadata/properties" ma:root="true" ma:fieldsID="aa2b27ac99c76e3faa63525784f9baf4" ns2:_="" ns3:_="">
    <xsd:import namespace="9475c510-4ac7-467e-a2e8-2111e7e9d39a"/>
    <xsd:import namespace="d15279b7-a2b2-4018-a73c-88ded67af1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75c510-4ac7-467e-a2e8-2111e7e9d3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f592057-5e41-4fe9-b3d0-7be983faf0e9}" ma:internalName="TaxCatchAll" ma:showField="CatchAllData" ma:web="9475c510-4ac7-467e-a2e8-2111e7e9d3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5279b7-a2b2-4018-a73c-88ded67af1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CD0FA8-730D-4713-A658-83D457E1C1EA}">
  <ds:schemaRefs>
    <ds:schemaRef ds:uri="http://schemas.openxmlformats.org/officeDocument/2006/bibliography"/>
  </ds:schemaRefs>
</ds:datastoreItem>
</file>

<file path=customXml/itemProps2.xml><?xml version="1.0" encoding="utf-8"?>
<ds:datastoreItem xmlns:ds="http://schemas.openxmlformats.org/officeDocument/2006/customXml" ds:itemID="{3ADF3293-3212-4711-AD78-69980025FAC2}">
  <ds:schemaRefs>
    <ds:schemaRef ds:uri="http://schemas.microsoft.com/office/2006/metadata/properties"/>
    <ds:schemaRef ds:uri="http://schemas.microsoft.com/office/infopath/2007/PartnerControls"/>
    <ds:schemaRef ds:uri="d15279b7-a2b2-4018-a73c-88ded67af1d3"/>
    <ds:schemaRef ds:uri="9475c510-4ac7-467e-a2e8-2111e7e9d39a"/>
  </ds:schemaRefs>
</ds:datastoreItem>
</file>

<file path=customXml/itemProps3.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4.xml><?xml version="1.0" encoding="utf-8"?>
<ds:datastoreItem xmlns:ds="http://schemas.openxmlformats.org/officeDocument/2006/customXml" ds:itemID="{BB727CF6-64E6-46F1-9057-FC7F39E61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75c510-4ac7-467e-a2e8-2111e7e9d39a"/>
    <ds:schemaRef ds:uri="d15279b7-a2b2-4018-a73c-88ded67af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1583</Words>
  <Characters>8582</Characters>
  <Application>Microsoft Office Word</Application>
  <DocSecurity>0</DocSecurity>
  <Lines>175</Lines>
  <Paragraphs>114</Paragraphs>
  <ScaleCrop>false</ScaleCrop>
  <HeadingPairs>
    <vt:vector size="2" baseType="variant">
      <vt:variant>
        <vt:lpstr>Title</vt:lpstr>
      </vt:variant>
      <vt:variant>
        <vt:i4>1</vt:i4>
      </vt:variant>
    </vt:vector>
  </HeadingPairs>
  <TitlesOfParts>
    <vt:vector size="1" baseType="lpstr">
      <vt:lpstr>Media backgrounder - Stop it at the Start Phase 5</vt:lpstr>
    </vt:vector>
  </TitlesOfParts>
  <Company>Department of Social Services</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backgrounder - Stop it at the Start Phase 5</dc:title>
  <dc:subject>Media backgrounder</dc:subject>
  <dc:creator>Department of Social Services</dc:creator>
  <cp:keywords>Stop it at the Start, The Hidden Trends of Disrespect, Media Backgrounder [SEC=OFFICIAL]</cp:keywords>
  <cp:lastModifiedBy>CARREJO, Eleni</cp:lastModifiedBy>
  <cp:revision>3</cp:revision>
  <cp:lastPrinted>2014-10-25T23:51:00Z</cp:lastPrinted>
  <dcterms:created xsi:type="dcterms:W3CDTF">2024-10-10T07:01:00Z</dcterms:created>
  <dcterms:modified xsi:type="dcterms:W3CDTF">2024-10-10T07:03:00Z</dcterms:modified>
  <cp:category>Phase 5 Stop it at the Start campaign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91EC3EB984C0D2CEFFA009CE69271879E404F904</vt:lpwstr>
  </property>
  <property fmtid="{D5CDD505-2E9C-101B-9397-08002B2CF9AE}" pid="11" name="PM_OriginationTimeStamp">
    <vt:lpwstr>2024-03-06T03:06:25Z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8C4A7A03635D772AB4A98365FF5B4FA1</vt:lpwstr>
  </property>
  <property fmtid="{D5CDD505-2E9C-101B-9397-08002B2CF9AE}" pid="21" name="PM_Hash_Salt">
    <vt:lpwstr>36F7A3ECD34EC3C635EA601386858B23</vt:lpwstr>
  </property>
  <property fmtid="{D5CDD505-2E9C-101B-9397-08002B2CF9AE}" pid="22" name="PM_Hash_SHA1">
    <vt:lpwstr>6D7FCE98EDC9E6FF61E253D3215AC09F3832112F</vt:lpwstr>
  </property>
  <property fmtid="{D5CDD505-2E9C-101B-9397-08002B2CF9AE}" pid="23" name="PM_OriginatorUserAccountName_SHA256">
    <vt:lpwstr>45238AF934B8FAA10758EA411598320EBE2B0C72CDB311178CE8EC7691D32DBF</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0x010100215D8878E709574493E90EA1D3B22D5D</vt:lpwstr>
  </property>
  <property fmtid="{D5CDD505-2E9C-101B-9397-08002B2CF9AE}" pid="28" name="MediaServiceImageTags">
    <vt:lpwstr/>
  </property>
  <property fmtid="{D5CDD505-2E9C-101B-9397-08002B2CF9AE}" pid="29" name="MSIP_Label_eb34d90b-fc41-464d-af60-f74d721d0790_Enabled">
    <vt:lpwstr>true</vt:lpwstr>
  </property>
  <property fmtid="{D5CDD505-2E9C-101B-9397-08002B2CF9AE}" pid="30" name="MSIP_Label_eb34d90b-fc41-464d-af60-f74d721d0790_SetDate">
    <vt:lpwstr>2024-03-06T03:06:25Z</vt:lpwstr>
  </property>
  <property fmtid="{D5CDD505-2E9C-101B-9397-08002B2CF9AE}" pid="31" name="MSIP_Label_eb34d90b-fc41-464d-af60-f74d721d0790_Method">
    <vt:lpwstr>Privileged</vt:lpwstr>
  </property>
  <property fmtid="{D5CDD505-2E9C-101B-9397-08002B2CF9AE}" pid="32" name="MSIP_Label_eb34d90b-fc41-464d-af60-f74d721d0790_Name">
    <vt:lpwstr>OFFICIAL</vt:lpwstr>
  </property>
  <property fmtid="{D5CDD505-2E9C-101B-9397-08002B2CF9AE}" pid="33" name="MSIP_Label_eb34d90b-fc41-464d-af60-f74d721d0790_SiteId">
    <vt:lpwstr>61e36dd1-ca6e-4d61-aa0a-2b4eb88317a3</vt:lpwstr>
  </property>
  <property fmtid="{D5CDD505-2E9C-101B-9397-08002B2CF9AE}" pid="34" name="MSIP_Label_eb34d90b-fc41-464d-af60-f74d721d0790_ActionId">
    <vt:lpwstr>51c727813c8e4129818f5a95c631cbbe</vt:lpwstr>
  </property>
  <property fmtid="{D5CDD505-2E9C-101B-9397-08002B2CF9AE}" pid="35" name="MSIP_Label_eb34d90b-fc41-464d-af60-f74d721d0790_ContentBits">
    <vt:lpwstr>0</vt:lpwstr>
  </property>
  <property fmtid="{D5CDD505-2E9C-101B-9397-08002B2CF9AE}" pid="36" name="PMHMAC">
    <vt:lpwstr>v=2022.1;a=SHA256;h=50074F55489B487ACB47FCEFC2617229174C8798B8364B8C1EB471AECE708350</vt:lpwstr>
  </property>
  <property fmtid="{D5CDD505-2E9C-101B-9397-08002B2CF9AE}" pid="37" name="PMUuid">
    <vt:lpwstr>v=2022.2;d=gov.au;g=46DD6D7C-8107-577B-BC6E-F348953B2E44</vt:lpwstr>
  </property>
</Properties>
</file>