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56D34782" w:rsidR="00D560DC" w:rsidRPr="005B238E" w:rsidRDefault="005C6FC7" w:rsidP="005B238E">
      <w:pPr>
        <w:pStyle w:val="Title"/>
        <w:bidi/>
        <w:rPr>
          <w:rFonts w:cs="Arial"/>
          <w:sz w:val="56"/>
          <w:szCs w:val="72"/>
        </w:rPr>
      </w:pPr>
      <w:sdt>
        <w:sdtPr>
          <w:rPr>
            <w:rFonts w:cs="Arial"/>
            <w:sz w:val="56"/>
            <w:szCs w:val="72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5B238E" w:rsidRPr="005B238E">
            <w:rPr>
              <w:rFonts w:cs="Arial"/>
              <w:sz w:val="56"/>
              <w:szCs w:val="72"/>
              <w:rtl/>
            </w:rPr>
            <w:t>رهنمود</w:t>
          </w:r>
          <w:proofErr w:type="spellEnd"/>
          <w:r w:rsidR="005B238E" w:rsidRPr="005B238E">
            <w:rPr>
              <w:rFonts w:cs="Arial"/>
              <w:sz w:val="56"/>
              <w:szCs w:val="72"/>
              <w:rtl/>
            </w:rPr>
            <w:t xml:space="preserve"> </w:t>
          </w:r>
          <w:proofErr w:type="spellStart"/>
          <w:r w:rsidR="005B238E" w:rsidRPr="005B238E">
            <w:rPr>
              <w:rFonts w:cs="Arial"/>
              <w:sz w:val="56"/>
              <w:szCs w:val="72"/>
              <w:rtl/>
            </w:rPr>
            <w:t>ها</w:t>
          </w:r>
          <w:r w:rsidR="005B238E" w:rsidRPr="005B238E">
            <w:rPr>
              <w:rFonts w:cs="Arial" w:hint="cs"/>
              <w:sz w:val="56"/>
              <w:szCs w:val="72"/>
              <w:rtl/>
            </w:rPr>
            <w:t>یی</w:t>
          </w:r>
          <w:proofErr w:type="spellEnd"/>
          <w:r w:rsidR="005B238E" w:rsidRPr="005B238E">
            <w:rPr>
              <w:rFonts w:cs="Arial"/>
              <w:sz w:val="56"/>
              <w:szCs w:val="72"/>
              <w:rtl/>
            </w:rPr>
            <w:t xml:space="preserve"> </w:t>
          </w:r>
          <w:proofErr w:type="spellStart"/>
          <w:r w:rsidR="005B238E" w:rsidRPr="005B238E">
            <w:rPr>
              <w:rFonts w:cs="Arial"/>
              <w:sz w:val="56"/>
              <w:szCs w:val="72"/>
              <w:rtl/>
            </w:rPr>
            <w:t>بلد</w:t>
          </w:r>
          <w:r w:rsidR="005B238E" w:rsidRPr="005B238E">
            <w:rPr>
              <w:rFonts w:cs="Arial" w:hint="cs"/>
              <w:sz w:val="56"/>
              <w:szCs w:val="72"/>
              <w:rtl/>
            </w:rPr>
            <w:t>ی</w:t>
          </w:r>
          <w:proofErr w:type="spellEnd"/>
          <w:r w:rsidR="005B238E" w:rsidRPr="005B238E">
            <w:rPr>
              <w:rFonts w:cs="Arial"/>
              <w:sz w:val="56"/>
              <w:szCs w:val="72"/>
              <w:rtl/>
            </w:rPr>
            <w:t xml:space="preserve"> ارتباط </w:t>
          </w:r>
          <w:proofErr w:type="spellStart"/>
          <w:r w:rsidR="005B238E" w:rsidRPr="005B238E">
            <w:rPr>
              <w:rFonts w:cs="Arial"/>
              <w:sz w:val="56"/>
              <w:szCs w:val="72"/>
              <w:rtl/>
            </w:rPr>
            <w:t>با</w:t>
          </w:r>
          <w:proofErr w:type="spellEnd"/>
          <w:r w:rsidR="005B238E" w:rsidRPr="005B238E">
            <w:rPr>
              <w:rFonts w:cs="Arial"/>
              <w:sz w:val="56"/>
              <w:szCs w:val="72"/>
              <w:rtl/>
            </w:rPr>
            <w:t xml:space="preserve"> مخاطبان </w:t>
          </w:r>
          <w:proofErr w:type="spellStart"/>
          <w:r w:rsidR="005B238E" w:rsidRPr="005B238E">
            <w:rPr>
              <w:rFonts w:cs="Arial"/>
              <w:sz w:val="56"/>
              <w:szCs w:val="72"/>
              <w:rtl/>
            </w:rPr>
            <w:t>چند</w:t>
          </w:r>
          <w:proofErr w:type="spellEnd"/>
          <w:r w:rsidR="005B238E" w:rsidRPr="005B238E">
            <w:rPr>
              <w:rFonts w:cs="Arial"/>
              <w:sz w:val="56"/>
              <w:szCs w:val="72"/>
              <w:rtl/>
            </w:rPr>
            <w:t xml:space="preserve"> </w:t>
          </w:r>
          <w:proofErr w:type="spellStart"/>
          <w:r w:rsidR="005B238E" w:rsidRPr="005B238E">
            <w:rPr>
              <w:rFonts w:cs="Arial"/>
              <w:sz w:val="56"/>
              <w:szCs w:val="72"/>
              <w:rtl/>
            </w:rPr>
            <w:t>فرهنگ</w:t>
          </w:r>
          <w:r w:rsidR="005B238E" w:rsidRPr="005B238E">
            <w:rPr>
              <w:rFonts w:cs="Arial" w:hint="cs"/>
              <w:sz w:val="56"/>
              <w:szCs w:val="72"/>
              <w:rtl/>
            </w:rPr>
            <w:t>ی</w:t>
          </w:r>
          <w:proofErr w:type="spellEnd"/>
        </w:sdtContent>
      </w:sdt>
    </w:p>
    <w:p w14:paraId="055009B1" w14:textId="1BE32660" w:rsidR="00E25805" w:rsidRPr="005B238E" w:rsidRDefault="005B238E" w:rsidP="005B238E">
      <w:pPr>
        <w:pStyle w:val="Heading2"/>
        <w:bidi/>
        <w:rPr>
          <w:sz w:val="40"/>
          <w:szCs w:val="40"/>
        </w:rPr>
      </w:pPr>
      <w:r w:rsidRPr="005B238E">
        <w:rPr>
          <w:rFonts w:hint="cs"/>
          <w:bCs/>
          <w:sz w:val="40"/>
          <w:szCs w:val="40"/>
          <w:rtl/>
        </w:rPr>
        <w:t xml:space="preserve">هدف </w:t>
      </w:r>
      <w:proofErr w:type="spellStart"/>
      <w:r w:rsidRPr="005B238E">
        <w:rPr>
          <w:rFonts w:hint="cs"/>
          <w:bCs/>
          <w:sz w:val="40"/>
          <w:szCs w:val="40"/>
          <w:rtl/>
        </w:rPr>
        <w:t>این</w:t>
      </w:r>
      <w:proofErr w:type="spellEnd"/>
      <w:r w:rsidRPr="005B238E">
        <w:rPr>
          <w:rFonts w:hint="cs"/>
          <w:bCs/>
          <w:sz w:val="40"/>
          <w:szCs w:val="40"/>
          <w:rtl/>
        </w:rPr>
        <w:t xml:space="preserve"> سند</w:t>
      </w:r>
    </w:p>
    <w:p w14:paraId="6A908345" w14:textId="1FE9C6ED" w:rsidR="00E25805" w:rsidRPr="005B238E" w:rsidRDefault="005B238E" w:rsidP="005B238E">
      <w:pPr>
        <w:bidi/>
        <w:rPr>
          <w:rFonts w:cs="Arial"/>
          <w:sz w:val="22"/>
          <w:szCs w:val="22"/>
        </w:rPr>
      </w:pPr>
      <w:proofErr w:type="spellStart"/>
      <w:r w:rsidRPr="005B238E">
        <w:rPr>
          <w:rFonts w:cs="Arial" w:hint="cs"/>
          <w:sz w:val="22"/>
          <w:szCs w:val="22"/>
          <w:rtl/>
        </w:rPr>
        <w:t>بلدی</w:t>
      </w:r>
      <w:proofErr w:type="spellEnd"/>
      <w:r w:rsidRPr="005B238E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5B238E">
        <w:rPr>
          <w:rFonts w:cs="Arial" w:hint="cs"/>
          <w:sz w:val="22"/>
          <w:szCs w:val="22"/>
          <w:rtl/>
        </w:rPr>
        <w:t>اطمینان</w:t>
      </w:r>
      <w:proofErr w:type="spellEnd"/>
      <w:r w:rsidRPr="005B238E">
        <w:rPr>
          <w:rFonts w:cs="Arial" w:hint="cs"/>
          <w:sz w:val="22"/>
          <w:szCs w:val="22"/>
          <w:rtl/>
        </w:rPr>
        <w:t xml:space="preserve"> از </w:t>
      </w:r>
      <w:proofErr w:type="spellStart"/>
      <w:r w:rsidRPr="005B238E">
        <w:rPr>
          <w:rFonts w:cs="Arial" w:hint="cs"/>
          <w:sz w:val="22"/>
          <w:szCs w:val="22"/>
          <w:rtl/>
        </w:rPr>
        <w:t>اینکه</w:t>
      </w:r>
      <w:proofErr w:type="spellEnd"/>
      <w:r w:rsidRPr="005B238E">
        <w:rPr>
          <w:rFonts w:cs="Arial" w:hint="cs"/>
          <w:sz w:val="22"/>
          <w:szCs w:val="22"/>
          <w:rtl/>
        </w:rPr>
        <w:t xml:space="preserve"> تمام ارتباطات مربوط به </w:t>
      </w:r>
      <w:proofErr w:type="spellStart"/>
      <w:r w:rsidRPr="005B238E">
        <w:rPr>
          <w:rFonts w:cs="Arial" w:hint="cs"/>
          <w:sz w:val="22"/>
          <w:szCs w:val="22"/>
          <w:rtl/>
        </w:rPr>
        <w:t>کمپین</w:t>
      </w:r>
      <w:proofErr w:type="spellEnd"/>
      <w:r w:rsidRPr="005B238E">
        <w:rPr>
          <w:rFonts w:cs="Arial" w:hint="cs"/>
          <w:sz w:val="22"/>
          <w:szCs w:val="22"/>
          <w:rtl/>
        </w:rPr>
        <w:t xml:space="preserve"> </w:t>
      </w:r>
      <w:r w:rsidRPr="005B238E">
        <w:rPr>
          <w:rFonts w:cs="Arial"/>
          <w:szCs w:val="20"/>
        </w:rPr>
        <w:t>Stop it at the Start</w:t>
      </w:r>
      <w:r w:rsidRPr="005B238E">
        <w:rPr>
          <w:rFonts w:cs="Arial" w:hint="cs"/>
          <w:szCs w:val="20"/>
          <w:rtl/>
          <w:lang w:bidi="fa-IR"/>
        </w:rPr>
        <w:t xml:space="preserve"> </w:t>
      </w:r>
      <w:r w:rsidRPr="005B238E">
        <w:rPr>
          <w:rFonts w:cs="Arial" w:hint="cs"/>
          <w:sz w:val="22"/>
          <w:szCs w:val="22"/>
          <w:rtl/>
          <w:lang w:bidi="fa-IR"/>
        </w:rPr>
        <w:t>«در شروع توقف کنید»</w:t>
      </w:r>
      <w:r>
        <w:rPr>
          <w:rFonts w:cs="Arial"/>
          <w:sz w:val="22"/>
          <w:szCs w:val="22"/>
          <w:lang w:bidi="fa-IR"/>
        </w:rPr>
        <w:t xml:space="preserve"> </w:t>
      </w:r>
      <w:r w:rsidRPr="005B238E">
        <w:rPr>
          <w:rFonts w:cs="Arial" w:hint="cs"/>
          <w:sz w:val="22"/>
          <w:szCs w:val="22"/>
          <w:rtl/>
          <w:lang w:bidi="fa-IR"/>
        </w:rPr>
        <w:t>حرفه ای، سازگار و همسو با پیام</w:t>
      </w:r>
      <w:r>
        <w:rPr>
          <w:rFonts w:cs="Arial"/>
          <w:sz w:val="22"/>
          <w:szCs w:val="22"/>
          <w:lang w:bidi="fa-IR"/>
        </w:rPr>
        <w:t> </w:t>
      </w:r>
      <w:r w:rsidRPr="005B238E">
        <w:rPr>
          <w:rFonts w:cs="Arial" w:hint="cs"/>
          <w:sz w:val="22"/>
          <w:szCs w:val="22"/>
          <w:rtl/>
          <w:lang w:bidi="fa-IR"/>
        </w:rPr>
        <w:t xml:space="preserve">های کلیدی </w:t>
      </w:r>
      <w:proofErr w:type="spellStart"/>
      <w:r w:rsidRPr="005B238E">
        <w:rPr>
          <w:rFonts w:cs="Arial" w:hint="cs"/>
          <w:sz w:val="22"/>
          <w:szCs w:val="22"/>
          <w:rtl/>
          <w:lang w:bidi="fa-IR"/>
        </w:rPr>
        <w:t>کمپین</w:t>
      </w:r>
      <w:proofErr w:type="spellEnd"/>
      <w:r w:rsidRPr="005B238E">
        <w:rPr>
          <w:rFonts w:cs="Arial" w:hint="cs"/>
          <w:sz w:val="22"/>
          <w:szCs w:val="22"/>
          <w:rtl/>
          <w:lang w:bidi="fa-IR"/>
        </w:rPr>
        <w:t xml:space="preserve"> و تعهدات دولت استرالیا می</w:t>
      </w:r>
      <w:r>
        <w:rPr>
          <w:rFonts w:cs="Arial"/>
          <w:sz w:val="22"/>
          <w:szCs w:val="22"/>
          <w:lang w:bidi="fa-IR"/>
        </w:rPr>
        <w:t> </w:t>
      </w:r>
      <w:r w:rsidRPr="005B238E">
        <w:rPr>
          <w:rFonts w:cs="Arial" w:hint="cs"/>
          <w:sz w:val="22"/>
          <w:szCs w:val="22"/>
          <w:rtl/>
          <w:lang w:bidi="fa-IR"/>
        </w:rPr>
        <w:t>باشد، این سند به عنوان مجموعه ای از دستورالعمل</w:t>
      </w:r>
      <w:r>
        <w:rPr>
          <w:rFonts w:cs="Arial"/>
          <w:sz w:val="22"/>
          <w:szCs w:val="22"/>
          <w:lang w:bidi="fa-IR"/>
        </w:rPr>
        <w:t> </w:t>
      </w:r>
      <w:r w:rsidRPr="005B238E">
        <w:rPr>
          <w:rFonts w:cs="Arial" w:hint="cs"/>
          <w:sz w:val="22"/>
          <w:szCs w:val="22"/>
          <w:rtl/>
          <w:lang w:bidi="fa-IR"/>
        </w:rPr>
        <w:t>های بلدی رسانه</w:t>
      </w:r>
      <w:r>
        <w:rPr>
          <w:rFonts w:cs="Arial"/>
          <w:sz w:val="22"/>
          <w:szCs w:val="22"/>
          <w:lang w:bidi="fa-IR"/>
        </w:rPr>
        <w:t> </w:t>
      </w:r>
      <w:r w:rsidRPr="005B238E">
        <w:rPr>
          <w:rFonts w:cs="Arial" w:hint="cs"/>
          <w:sz w:val="22"/>
          <w:szCs w:val="22"/>
          <w:rtl/>
          <w:lang w:bidi="fa-IR"/>
        </w:rPr>
        <w:t xml:space="preserve">ها، </w:t>
      </w:r>
      <w:proofErr w:type="spellStart"/>
      <w:r w:rsidRPr="005B238E">
        <w:rPr>
          <w:rFonts w:cs="Arial" w:hint="cs"/>
          <w:sz w:val="22"/>
          <w:szCs w:val="22"/>
          <w:rtl/>
          <w:lang w:bidi="fa-IR"/>
        </w:rPr>
        <w:t>سهامدران</w:t>
      </w:r>
      <w:proofErr w:type="spellEnd"/>
      <w:r w:rsidRPr="005B238E">
        <w:rPr>
          <w:rFonts w:cs="Arial" w:hint="cs"/>
          <w:sz w:val="22"/>
          <w:szCs w:val="22"/>
          <w:rtl/>
          <w:lang w:bidi="fa-IR"/>
        </w:rPr>
        <w:t xml:space="preserve"> و جامعه تهیه شده است.</w:t>
      </w:r>
    </w:p>
    <w:p w14:paraId="4508E235" w14:textId="65273B49" w:rsidR="00E25805" w:rsidRPr="005B238E" w:rsidRDefault="005B238E" w:rsidP="005B238E">
      <w:pPr>
        <w:pStyle w:val="Heading2"/>
        <w:bidi/>
        <w:rPr>
          <w:sz w:val="40"/>
          <w:szCs w:val="40"/>
        </w:rPr>
      </w:pPr>
      <w:r w:rsidRPr="005B238E">
        <w:rPr>
          <w:rFonts w:hint="cs"/>
          <w:bCs/>
          <w:sz w:val="40"/>
          <w:szCs w:val="40"/>
          <w:rtl/>
        </w:rPr>
        <w:t xml:space="preserve">ارسال </w:t>
      </w:r>
      <w:proofErr w:type="spellStart"/>
      <w:r w:rsidRPr="005B238E">
        <w:rPr>
          <w:rFonts w:hint="cs"/>
          <w:bCs/>
          <w:sz w:val="40"/>
          <w:szCs w:val="40"/>
          <w:rtl/>
        </w:rPr>
        <w:t>پیام</w:t>
      </w:r>
      <w:proofErr w:type="spellEnd"/>
      <w:r w:rsidRPr="005B238E">
        <w:rPr>
          <w:rFonts w:hint="cs"/>
          <w:bCs/>
          <w:sz w:val="40"/>
          <w:szCs w:val="40"/>
          <w:rtl/>
        </w:rPr>
        <w:t xml:space="preserve"> به </w:t>
      </w:r>
      <w:proofErr w:type="spellStart"/>
      <w:r w:rsidRPr="005B238E">
        <w:rPr>
          <w:rFonts w:hint="cs"/>
          <w:bCs/>
          <w:sz w:val="40"/>
          <w:szCs w:val="40"/>
          <w:rtl/>
        </w:rPr>
        <w:t>هدفگیری</w:t>
      </w:r>
      <w:proofErr w:type="spellEnd"/>
      <w:r w:rsidRPr="005B238E">
        <w:rPr>
          <w:rFonts w:hint="cs"/>
          <w:bCs/>
          <w:sz w:val="40"/>
          <w:szCs w:val="40"/>
          <w:rtl/>
        </w:rPr>
        <w:t xml:space="preserve"> مخاطبان</w:t>
      </w:r>
    </w:p>
    <w:tbl>
      <w:tblPr>
        <w:tblStyle w:val="ListTable2-Accent3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7184"/>
      </w:tblGrid>
      <w:tr w:rsidR="00E25805" w:rsidRPr="009F38E5" w14:paraId="4F898931" w14:textId="77777777" w:rsidTr="00831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00808B" w:themeFill="accent1"/>
          </w:tcPr>
          <w:p w14:paraId="73FB7489" w14:textId="61DB146C" w:rsidR="00E25805" w:rsidRPr="009F38E5" w:rsidRDefault="00E25805" w:rsidP="005B238E">
            <w:pPr>
              <w:bidi/>
              <w:rPr>
                <w:rFonts w:cs="Arial"/>
                <w:color w:val="FFFFFF" w:themeColor="background1"/>
              </w:rPr>
            </w:pPr>
          </w:p>
        </w:tc>
        <w:tc>
          <w:tcPr>
            <w:tcW w:w="7184" w:type="dxa"/>
            <w:shd w:val="clear" w:color="auto" w:fill="00808B" w:themeFill="accent1"/>
          </w:tcPr>
          <w:p w14:paraId="037C3853" w14:textId="21EA2AA6" w:rsidR="00E25805" w:rsidRPr="005B238E" w:rsidRDefault="005B238E" w:rsidP="005B238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2"/>
                <w:szCs w:val="22"/>
              </w:rPr>
            </w:pPr>
            <w:proofErr w:type="spellStart"/>
            <w:r w:rsidRPr="005B238E">
              <w:rPr>
                <w:rFonts w:cs="Arial" w:hint="cs"/>
                <w:color w:val="FFFFFF" w:themeColor="background1"/>
                <w:sz w:val="22"/>
                <w:szCs w:val="22"/>
                <w:rtl/>
              </w:rPr>
              <w:t>پیام</w:t>
            </w:r>
            <w:proofErr w:type="spellEnd"/>
            <w:r w:rsidRPr="005B238E">
              <w:rPr>
                <w:rFonts w:cs="Arial" w:hint="cs"/>
                <w:color w:val="FFFFFF" w:themeColor="background1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color w:val="FFFFFF" w:themeColor="background1"/>
                <w:sz w:val="22"/>
                <w:szCs w:val="22"/>
                <w:rtl/>
              </w:rPr>
              <w:t>های</w:t>
            </w:r>
            <w:proofErr w:type="spellEnd"/>
            <w:r w:rsidRPr="005B238E">
              <w:rPr>
                <w:rFonts w:cs="Arial" w:hint="cs"/>
                <w:color w:val="FFFFFF" w:themeColor="background1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color w:val="FFFFFF" w:themeColor="background1"/>
                <w:sz w:val="22"/>
                <w:szCs w:val="22"/>
                <w:rtl/>
              </w:rPr>
              <w:t>کلیدی</w:t>
            </w:r>
            <w:proofErr w:type="spellEnd"/>
          </w:p>
        </w:tc>
      </w:tr>
      <w:tr w:rsidR="00E25805" w:rsidRPr="009F38E5" w14:paraId="2B25BD47" w14:textId="77777777" w:rsidTr="0083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DCF2F0" w:themeFill="accent2" w:themeFillTint="33"/>
          </w:tcPr>
          <w:p w14:paraId="453C340A" w14:textId="5CA2967F" w:rsidR="00E25805" w:rsidRPr="005B238E" w:rsidRDefault="005B238E" w:rsidP="005B238E">
            <w:pPr>
              <w:bidi/>
              <w:rPr>
                <w:rFonts w:cs="Arial"/>
                <w:sz w:val="22"/>
                <w:szCs w:val="22"/>
              </w:rPr>
            </w:pP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پیام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های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فراگیر</w:t>
            </w:r>
            <w:proofErr w:type="spellEnd"/>
          </w:p>
        </w:tc>
        <w:tc>
          <w:tcPr>
            <w:tcW w:w="7184" w:type="dxa"/>
            <w:shd w:val="clear" w:color="auto" w:fill="auto"/>
          </w:tcPr>
          <w:p w14:paraId="0DA0A6B7" w14:textId="3F15093B" w:rsidR="00E25805" w:rsidRPr="009F38E5" w:rsidRDefault="005B238E" w:rsidP="005B23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B238E">
              <w:rPr>
                <w:rFonts w:cs="Arial"/>
                <w:szCs w:val="20"/>
              </w:rPr>
              <w:t>Stop it at the Start</w:t>
            </w:r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 xml:space="preserve"> «در شروع توقف کنید» یک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>کمپین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 xml:space="preserve"> پیشگیری اولیه است که به این موضوع می</w:t>
            </w:r>
            <w:r>
              <w:rPr>
                <w:rFonts w:cs="Arial"/>
                <w:sz w:val="22"/>
                <w:szCs w:val="22"/>
                <w:lang w:bidi="fa-IR"/>
              </w:rPr>
              <w:t> </w:t>
            </w:r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 xml:space="preserve">پردازد که چگونه مو به عنوان بزرگسال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>موتانیم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 xml:space="preserve"> به شکستن چرخه خشونت علیه زنان کمک</w:t>
            </w:r>
            <w:r w:rsidR="00877C15">
              <w:rPr>
                <w:rFonts w:cs="Arial"/>
                <w:sz w:val="22"/>
                <w:szCs w:val="22"/>
                <w:lang w:bidi="fa-IR"/>
              </w:rPr>
              <w:t> </w:t>
            </w:r>
            <w:r w:rsidRPr="005B238E">
              <w:rPr>
                <w:rFonts w:cs="Arial" w:hint="cs"/>
                <w:sz w:val="22"/>
                <w:szCs w:val="22"/>
                <w:rtl/>
                <w:lang w:bidi="fa-IR"/>
              </w:rPr>
              <w:t>کنیم.</w:t>
            </w:r>
          </w:p>
          <w:p w14:paraId="672876F2" w14:textId="7067AD19" w:rsidR="00E25805" w:rsidRPr="005B238E" w:rsidRDefault="005B238E" w:rsidP="005B238E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B238E">
              <w:rPr>
                <w:rFonts w:cs="Arial" w:hint="cs"/>
                <w:sz w:val="22"/>
                <w:szCs w:val="22"/>
                <w:rtl/>
              </w:rPr>
              <w:t xml:space="preserve">همه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r w:rsidRPr="005B238E">
              <w:rPr>
                <w:rFonts w:cs="Arial" w:hint="cs"/>
                <w:sz w:val="22"/>
                <w:szCs w:val="22"/>
                <w:rtl/>
              </w:rPr>
              <w:t xml:space="preserve">ها به زنان باعث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نموشه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، اما همه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r w:rsidRPr="005B238E">
              <w:rPr>
                <w:rFonts w:cs="Arial" w:hint="cs"/>
                <w:sz w:val="22"/>
                <w:szCs w:val="22"/>
                <w:rtl/>
              </w:rPr>
              <w:t xml:space="preserve">ها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علیه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زنان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با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="00877C15"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شروع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موشونه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>.</w:t>
            </w:r>
          </w:p>
          <w:p w14:paraId="16681229" w14:textId="101E47AD" w:rsidR="00E25805" w:rsidRPr="005B238E" w:rsidRDefault="005B238E" w:rsidP="005B238E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علیه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زنان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هنوز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هم وجود دارد و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مشکل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حل نشده است.</w:t>
            </w:r>
          </w:p>
          <w:p w14:paraId="318D661E" w14:textId="101A7BBE" w:rsidR="00E25805" w:rsidRPr="005B238E" w:rsidRDefault="005B238E" w:rsidP="005B238E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B238E">
              <w:rPr>
                <w:rFonts w:cs="Arial" w:hint="cs"/>
                <w:sz w:val="22"/>
                <w:szCs w:val="22"/>
                <w:rtl/>
              </w:rPr>
              <w:t xml:space="preserve">همه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مو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به عنوان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والدین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، مراقبان و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اعضای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خانواده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نقشی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در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شکستن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چرخه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و در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نهایت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علیه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زنان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داریم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>.</w:t>
            </w:r>
          </w:p>
          <w:p w14:paraId="31A53D19" w14:textId="0537FC73" w:rsidR="00E25805" w:rsidRPr="009F38E5" w:rsidRDefault="005B238E" w:rsidP="005B238E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آنلاین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یکی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از راه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هایی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است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که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در آن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نگرش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های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حمایت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کننده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موتاند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شروع به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انکشاف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B238E">
              <w:rPr>
                <w:rFonts w:cs="Arial" w:hint="cs"/>
                <w:sz w:val="22"/>
                <w:szCs w:val="22"/>
                <w:rtl/>
              </w:rPr>
              <w:t>کنند</w:t>
            </w:r>
            <w:proofErr w:type="spellEnd"/>
            <w:r w:rsidRPr="005B238E">
              <w:rPr>
                <w:rFonts w:cs="Arial" w:hint="cs"/>
                <w:sz w:val="22"/>
                <w:szCs w:val="22"/>
                <w:rtl/>
              </w:rPr>
              <w:t>.</w:t>
            </w:r>
          </w:p>
        </w:tc>
      </w:tr>
      <w:tr w:rsidR="00E25805" w:rsidRPr="009F38E5" w14:paraId="2B59C804" w14:textId="77777777" w:rsidTr="0083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DCF2F0" w:themeFill="accent2" w:themeFillTint="33"/>
          </w:tcPr>
          <w:p w14:paraId="06A5A1FF" w14:textId="45B9F018" w:rsidR="00E25805" w:rsidRPr="004B14DA" w:rsidRDefault="004B14DA" w:rsidP="004B14DA">
            <w:pPr>
              <w:bidi/>
              <w:rPr>
                <w:rFonts w:cs="Arial"/>
                <w:sz w:val="32"/>
                <w:szCs w:val="22"/>
              </w:rPr>
            </w:pPr>
            <w:r w:rsidRPr="004B14DA">
              <w:rPr>
                <w:rFonts w:cs="Arial" w:hint="cs"/>
                <w:sz w:val="32"/>
                <w:szCs w:val="22"/>
                <w:rtl/>
              </w:rPr>
              <w:t xml:space="preserve">روند </w:t>
            </w:r>
            <w:proofErr w:type="spellStart"/>
            <w:r w:rsidRPr="004B14DA">
              <w:rPr>
                <w:rFonts w:cs="Arial" w:hint="cs"/>
                <w:sz w:val="32"/>
                <w:szCs w:val="22"/>
                <w:rtl/>
              </w:rPr>
              <w:t>های</w:t>
            </w:r>
            <w:proofErr w:type="spellEnd"/>
            <w:r w:rsidRPr="004B14DA">
              <w:rPr>
                <w:rFonts w:cs="Arial" w:hint="cs"/>
                <w:sz w:val="3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32"/>
                <w:szCs w:val="22"/>
                <w:rtl/>
              </w:rPr>
              <w:t>پنهان</w:t>
            </w:r>
            <w:proofErr w:type="spellEnd"/>
            <w:r w:rsidRPr="004B14DA">
              <w:rPr>
                <w:rFonts w:cs="Arial" w:hint="cs"/>
                <w:sz w:val="3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32"/>
                <w:szCs w:val="22"/>
                <w:rtl/>
              </w:rPr>
              <w:t>بی</w:t>
            </w:r>
            <w:proofErr w:type="spellEnd"/>
            <w:r w:rsidRPr="004B14DA">
              <w:rPr>
                <w:rFonts w:cs="Arial" w:hint="cs"/>
                <w:sz w:val="3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32"/>
                <w:szCs w:val="22"/>
                <w:rtl/>
              </w:rPr>
              <w:t>احترامی</w:t>
            </w:r>
            <w:proofErr w:type="spellEnd"/>
          </w:p>
        </w:tc>
        <w:tc>
          <w:tcPr>
            <w:tcW w:w="7184" w:type="dxa"/>
            <w:shd w:val="clear" w:color="auto" w:fill="auto"/>
          </w:tcPr>
          <w:p w14:paraId="6AB6EA9E" w14:textId="17712C08" w:rsidR="00E25805" w:rsidRPr="004B14DA" w:rsidRDefault="004B14DA" w:rsidP="004B14D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تأثیرات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جدید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قدرتمندی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به صورت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آنلاین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در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دنیای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واقعی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وجود دارد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برجوانان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نگرش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آنها نسبت به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جنسیتی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تأ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ثیر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گذارد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>.</w:t>
            </w:r>
          </w:p>
          <w:p w14:paraId="0653A112" w14:textId="5C99F1ED" w:rsidR="00E25805" w:rsidRPr="004B14DA" w:rsidRDefault="004B14DA" w:rsidP="004B14DA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والدین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تأثیر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گذاران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گفتگوهایی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را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جوانان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آنلاین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دارند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از دست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مودند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.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باعث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ایجاد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شکاف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دانش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درک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قابل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توجهی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بلدی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والدین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موشونه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>.</w:t>
            </w:r>
          </w:p>
          <w:p w14:paraId="5156D1B5" w14:textId="490B169E" w:rsidR="00E25805" w:rsidRPr="004B14DA" w:rsidRDefault="004B14DA" w:rsidP="004B14DA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B14DA">
              <w:rPr>
                <w:rFonts w:cs="Arial" w:hint="cs"/>
                <w:sz w:val="22"/>
                <w:szCs w:val="22"/>
                <w:rtl/>
              </w:rPr>
              <w:t xml:space="preserve">أطفال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از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باورهایشان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از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دنیای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اطرافشان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4B14DA">
              <w:rPr>
                <w:rFonts w:cs="Arial"/>
                <w:sz w:val="22"/>
                <w:szCs w:val="22"/>
                <w:rtl/>
              </w:rPr>
              <w:t>–</w:t>
            </w:r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آنچه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در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مکتب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، در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دوستان و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آنلاین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شنوند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،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مینگرند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در باره آن صحبت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موکنند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>.</w:t>
            </w:r>
          </w:p>
          <w:p w14:paraId="0AB7E001" w14:textId="65CD8AC4" w:rsidR="00E25805" w:rsidRPr="004B14DA" w:rsidRDefault="004B14DA" w:rsidP="004B14DA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B14DA">
              <w:rPr>
                <w:rFonts w:cs="Arial" w:hint="cs"/>
                <w:sz w:val="22"/>
                <w:szCs w:val="22"/>
                <w:rtl/>
              </w:rPr>
              <w:t xml:space="preserve">مجموعه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دستورات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تعین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شده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رسانه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های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اجتماعی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آنچه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نگیریم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تأثیر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گذارند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.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بسیاری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از مجموعه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دستورات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تعین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شده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خودشان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را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طراحی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موکنند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تا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محتوایی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را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بیشتر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با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آن در تعامل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هستیم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به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نشان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دهند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. به عنوان مثال،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هرچه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یک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جوان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بیشتر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با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یک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پست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اجتماعی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با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lastRenderedPageBreak/>
              <w:t>لایک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کردن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، نظر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دادن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یا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اشتراک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گذاری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در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گیر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شونه، احتمال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اینکه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پست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های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مشابهی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را در مورد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یک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موضوع در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بازخورد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خود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بنگرد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،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بیشتر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موشوند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>.</w:t>
            </w:r>
          </w:p>
          <w:p w14:paraId="1B446EC2" w14:textId="719F297C" w:rsidR="00E25805" w:rsidRPr="009F38E5" w:rsidRDefault="004B14DA" w:rsidP="004B14DA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نموتانیم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را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جوانان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در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فضای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مجازی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در معرض آن قرار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گیرند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سانسور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یا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تعدیل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کنیم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، اما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موتانیم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بلدی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درک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بهتر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آنچه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که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آنها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نگرند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و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شنوند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قدم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هایی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4B14DA">
              <w:rPr>
                <w:rFonts w:cs="Arial" w:hint="cs"/>
                <w:sz w:val="22"/>
                <w:szCs w:val="22"/>
                <w:rtl/>
              </w:rPr>
              <w:t>برداریم</w:t>
            </w:r>
            <w:proofErr w:type="spellEnd"/>
            <w:r w:rsidRPr="004B14DA">
              <w:rPr>
                <w:rFonts w:cs="Arial" w:hint="cs"/>
                <w:sz w:val="22"/>
                <w:szCs w:val="22"/>
                <w:rtl/>
              </w:rPr>
              <w:t>.</w:t>
            </w:r>
          </w:p>
        </w:tc>
      </w:tr>
      <w:tr w:rsidR="00E25805" w:rsidRPr="009F38E5" w14:paraId="3BDA4270" w14:textId="77777777" w:rsidTr="0083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DCF2F0" w:themeFill="accent2" w:themeFillTint="33"/>
          </w:tcPr>
          <w:p w14:paraId="6C1287A1" w14:textId="752E4496" w:rsidR="00E25805" w:rsidRPr="007021B1" w:rsidRDefault="007021B1" w:rsidP="007021B1">
            <w:pPr>
              <w:bidi/>
              <w:rPr>
                <w:rFonts w:cs="Arial"/>
                <w:sz w:val="22"/>
                <w:szCs w:val="22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lastRenderedPageBreak/>
              <w:t>فراخوان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اصلی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جریان</w:t>
            </w:r>
            <w:proofErr w:type="spellEnd"/>
          </w:p>
        </w:tc>
        <w:tc>
          <w:tcPr>
            <w:tcW w:w="7184" w:type="dxa"/>
            <w:shd w:val="clear" w:color="auto" w:fill="auto"/>
          </w:tcPr>
          <w:p w14:paraId="32421C16" w14:textId="4CD40249" w:rsidR="00E25805" w:rsidRPr="007021B1" w:rsidRDefault="007021B1" w:rsidP="007021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آیا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دانید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چه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چیزی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بر أطفال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شمو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تاثٔیر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گذارد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>؟</w:t>
            </w:r>
            <w:r w:rsidR="00E25805" w:rsidRPr="007021B1">
              <w:rPr>
                <w:rFonts w:cs="Arial"/>
                <w:sz w:val="22"/>
                <w:szCs w:val="22"/>
              </w:rPr>
              <w:t xml:space="preserve"> </w:t>
            </w:r>
          </w:p>
          <w:p w14:paraId="2D3C4F36" w14:textId="5CA3A183" w:rsidR="00E25805" w:rsidRPr="007021B1" w:rsidRDefault="007021B1" w:rsidP="007021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روندهای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پنهان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را قبل از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اینکه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باعث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شونه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بیاموزید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hyperlink r:id="rId11" w:history="1">
              <w:proofErr w:type="spellStart"/>
              <w:r w:rsidR="00E25805" w:rsidRPr="007021B1">
                <w:rPr>
                  <w:rStyle w:val="Hyperlink"/>
                  <w:rFonts w:cs="Arial"/>
                  <w:szCs w:val="20"/>
                </w:rPr>
                <w:t>respect.gov.au</w:t>
              </w:r>
              <w:proofErr w:type="spellEnd"/>
            </w:hyperlink>
          </w:p>
          <w:p w14:paraId="1DEA2D58" w14:textId="109831C5" w:rsidR="00E25805" w:rsidRPr="007021B1" w:rsidRDefault="007021B1" w:rsidP="007021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علیه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زنان.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بیایید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آن را در شروع متوقف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کنیم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>.</w:t>
            </w:r>
          </w:p>
        </w:tc>
      </w:tr>
      <w:tr w:rsidR="00E25805" w:rsidRPr="009F38E5" w14:paraId="1578D99C" w14:textId="77777777" w:rsidTr="0083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DCF2F0" w:themeFill="accent2" w:themeFillTint="33"/>
          </w:tcPr>
          <w:p w14:paraId="2FFE16E2" w14:textId="16A48D78" w:rsidR="00E25805" w:rsidRPr="009F38E5" w:rsidRDefault="007021B1" w:rsidP="007021B1">
            <w:pPr>
              <w:bidi/>
              <w:rPr>
                <w:rFonts w:cs="Arial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فراخوان</w:t>
            </w:r>
            <w:proofErr w:type="spellEnd"/>
            <w:r w:rsidRPr="007021B1">
              <w:rPr>
                <w:rFonts w:cs="Arial" w:hint="cs"/>
                <w:rtl/>
              </w:rPr>
              <w:t xml:space="preserve"> </w:t>
            </w:r>
            <w:proofErr w:type="spellStart"/>
            <w:r w:rsidRPr="007021B1">
              <w:rPr>
                <w:rFonts w:cs="Arial"/>
              </w:rPr>
              <w:t>CALD</w:t>
            </w:r>
            <w:proofErr w:type="spellEnd"/>
            <w:r w:rsidRPr="007021B1">
              <w:rPr>
                <w:rFonts w:cs="Arial" w:hint="cs"/>
                <w:rtl/>
                <w:lang w:bidi="fa-IR"/>
              </w:rPr>
              <w:t xml:space="preserve"> </w:t>
            </w:r>
            <w:r w:rsidRPr="007021B1">
              <w:rPr>
                <w:rFonts w:cs="Arial" w:hint="cs"/>
                <w:sz w:val="22"/>
                <w:szCs w:val="22"/>
                <w:rtl/>
                <w:lang w:bidi="fa-IR"/>
              </w:rPr>
              <w:t>بلدی اقدام</w:t>
            </w:r>
          </w:p>
        </w:tc>
        <w:tc>
          <w:tcPr>
            <w:tcW w:w="7184" w:type="dxa"/>
            <w:shd w:val="clear" w:color="auto" w:fill="auto"/>
          </w:tcPr>
          <w:p w14:paraId="2359B68D" w14:textId="5C8FDA9A" w:rsidR="00E25805" w:rsidRPr="007021B1" w:rsidRDefault="007021B1" w:rsidP="007021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آیا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دانید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چه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کسی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بر اطفال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شمو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تا‌ثیر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می</w:t>
            </w:r>
            <w:proofErr w:type="spellEnd"/>
            <w:r>
              <w:rPr>
                <w:rFonts w:cs="Arial"/>
                <w:sz w:val="22"/>
                <w:szCs w:val="22"/>
              </w:rPr>
              <w:t> 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گذارد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>؟</w:t>
            </w:r>
          </w:p>
          <w:p w14:paraId="43BCF8C5" w14:textId="46F40D43" w:rsidR="00E25805" w:rsidRPr="009F38E5" w:rsidRDefault="007021B1" w:rsidP="007021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روندهای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بی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احترامی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آنلاین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را قبل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ازاینکه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باعث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شونه در</w:t>
            </w:r>
            <w:r w:rsidRPr="007021B1">
              <w:rPr>
                <w:rFonts w:cs="Arial" w:hint="cs"/>
                <w:rtl/>
              </w:rPr>
              <w:t xml:space="preserve"> </w:t>
            </w:r>
            <w:hyperlink r:id="rId12" w:history="1">
              <w:proofErr w:type="spellStart"/>
              <w:r w:rsidR="00831C23" w:rsidRPr="007021B1">
                <w:rPr>
                  <w:rStyle w:val="Hyperlink"/>
                  <w:rFonts w:cs="Arial"/>
                  <w:szCs w:val="20"/>
                </w:rPr>
                <w:t>respect.gov.au</w:t>
              </w:r>
              <w:proofErr w:type="spellEnd"/>
            </w:hyperlink>
            <w:r w:rsidRPr="007021B1">
              <w:rPr>
                <w:rFonts w:cs="Arial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  <w:lang w:bidi="fa-IR"/>
              </w:rPr>
              <w:t>بیاموزید</w:t>
            </w:r>
            <w:proofErr w:type="spellEnd"/>
            <w:r>
              <w:rPr>
                <w:rFonts w:cs="Arial"/>
                <w:sz w:val="22"/>
                <w:szCs w:val="22"/>
                <w:lang w:bidi="fa-IR"/>
              </w:rPr>
              <w:t>.</w:t>
            </w:r>
          </w:p>
          <w:p w14:paraId="41C09DF7" w14:textId="63FC3A1E" w:rsidR="00E25805" w:rsidRPr="007021B1" w:rsidRDefault="007021B1" w:rsidP="007021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خشونت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علیه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زنان.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بیایید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 xml:space="preserve"> آن را در شروع متوقف </w:t>
            </w:r>
            <w:proofErr w:type="spellStart"/>
            <w:r w:rsidRPr="007021B1">
              <w:rPr>
                <w:rFonts w:cs="Arial" w:hint="cs"/>
                <w:sz w:val="22"/>
                <w:szCs w:val="22"/>
                <w:rtl/>
              </w:rPr>
              <w:t>کنیم</w:t>
            </w:r>
            <w:proofErr w:type="spellEnd"/>
            <w:r w:rsidRPr="007021B1">
              <w:rPr>
                <w:rFonts w:cs="Arial" w:hint="cs"/>
                <w:sz w:val="22"/>
                <w:szCs w:val="22"/>
                <w:rtl/>
              </w:rPr>
              <w:t>.</w:t>
            </w:r>
          </w:p>
        </w:tc>
      </w:tr>
    </w:tbl>
    <w:p w14:paraId="60952017" w14:textId="1BCB1CBD" w:rsidR="00E25805" w:rsidRPr="00831C23" w:rsidRDefault="00831C23" w:rsidP="00831C23">
      <w:pPr>
        <w:pStyle w:val="Heading2"/>
        <w:bidi/>
        <w:rPr>
          <w:sz w:val="40"/>
          <w:szCs w:val="40"/>
        </w:rPr>
      </w:pPr>
      <w:proofErr w:type="spellStart"/>
      <w:r w:rsidRPr="00831C23">
        <w:rPr>
          <w:rFonts w:hint="cs"/>
          <w:bCs/>
          <w:sz w:val="40"/>
          <w:szCs w:val="40"/>
          <w:rtl/>
        </w:rPr>
        <w:t>سوالات</w:t>
      </w:r>
      <w:proofErr w:type="spellEnd"/>
      <w:r w:rsidRPr="00831C23">
        <w:rPr>
          <w:rFonts w:hint="cs"/>
          <w:bCs/>
          <w:sz w:val="40"/>
          <w:szCs w:val="40"/>
          <w:rtl/>
        </w:rPr>
        <w:t xml:space="preserve"> متداول</w:t>
      </w:r>
    </w:p>
    <w:p w14:paraId="53FCEE4B" w14:textId="4C380C66" w:rsidR="00E25805" w:rsidRPr="002950A2" w:rsidRDefault="00F22703" w:rsidP="00F22703">
      <w:pPr>
        <w:pStyle w:val="Heading3"/>
        <w:bidi/>
      </w:pPr>
      <w:r w:rsidRPr="00F22703">
        <w:rPr>
          <w:bCs/>
        </w:rPr>
        <w:t>Stop it at the Start</w:t>
      </w:r>
      <w:r w:rsidRPr="00F22703">
        <w:rPr>
          <w:rFonts w:hint="cs"/>
          <w:bCs/>
          <w:rtl/>
          <w:lang w:bidi="fa-IR"/>
        </w:rPr>
        <w:t xml:space="preserve"> </w:t>
      </w:r>
      <w:proofErr w:type="spellStart"/>
      <w:r w:rsidRPr="00F22703">
        <w:rPr>
          <w:rFonts w:hint="cs"/>
          <w:bCs/>
          <w:sz w:val="28"/>
          <w:szCs w:val="28"/>
          <w:rtl/>
          <w:lang w:bidi="fa-IR"/>
        </w:rPr>
        <w:t>کمپین</w:t>
      </w:r>
      <w:proofErr w:type="spellEnd"/>
      <w:r w:rsidRPr="00F22703">
        <w:rPr>
          <w:rFonts w:hint="cs"/>
          <w:bCs/>
          <w:sz w:val="28"/>
          <w:szCs w:val="28"/>
          <w:rtl/>
          <w:lang w:bidi="fa-IR"/>
        </w:rPr>
        <w:t xml:space="preserve"> </w:t>
      </w:r>
      <w:r w:rsidRPr="00F22703">
        <w:rPr>
          <w:rFonts w:hint="cs"/>
          <w:bCs/>
          <w:rtl/>
          <w:lang w:bidi="fa-IR"/>
        </w:rPr>
        <w:t>«</w:t>
      </w:r>
      <w:r w:rsidRPr="00F22703">
        <w:rPr>
          <w:rFonts w:hint="cs"/>
          <w:bCs/>
          <w:sz w:val="28"/>
          <w:szCs w:val="28"/>
          <w:rtl/>
          <w:lang w:bidi="fa-IR"/>
        </w:rPr>
        <w:t>در شروع توقف کنید</w:t>
      </w:r>
      <w:r w:rsidRPr="00F22703">
        <w:rPr>
          <w:rFonts w:hint="cs"/>
          <w:bCs/>
          <w:rtl/>
          <w:lang w:bidi="fa-IR"/>
        </w:rPr>
        <w:t xml:space="preserve">» </w:t>
      </w:r>
      <w:r w:rsidRPr="00F22703">
        <w:rPr>
          <w:rFonts w:hint="cs"/>
          <w:bCs/>
          <w:sz w:val="28"/>
          <w:szCs w:val="28"/>
          <w:rtl/>
          <w:lang w:bidi="fa-IR"/>
        </w:rPr>
        <w:t>چیست؟</w:t>
      </w:r>
    </w:p>
    <w:p w14:paraId="294E8837" w14:textId="696D588D" w:rsidR="00E25805" w:rsidRPr="009F38E5" w:rsidRDefault="00F22703" w:rsidP="00F22703">
      <w:pPr>
        <w:pStyle w:val="Bullet1"/>
        <w:bidi/>
        <w:rPr>
          <w:rFonts w:cs="Arial"/>
        </w:rPr>
      </w:pP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rtl/>
        </w:rPr>
        <w:t xml:space="preserve"> </w:t>
      </w:r>
      <w:r w:rsidRPr="00F22703">
        <w:rPr>
          <w:rFonts w:cs="Arial"/>
        </w:rPr>
        <w:t>Stop it at the Start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«در شروع توقف کنید» یک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پیشگیری اولیه است که هدف آن پایان دادن به خشونت بر اساس جنسیت از طریق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تأثیر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گذاری بر نگرش</w:t>
      </w:r>
      <w:r>
        <w:rPr>
          <w:rFonts w:cs="Arial"/>
          <w:sz w:val="22"/>
          <w:szCs w:val="22"/>
          <w:lang w:bidi="fa-IR"/>
        </w:rPr>
        <w:t> 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ها و رفتارهایی است که از خشونت بر اساس جنسیت حمایت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موکند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یا آن را تایید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موکند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>.</w:t>
      </w:r>
    </w:p>
    <w:p w14:paraId="44CC7F12" w14:textId="2214A1D9" w:rsidR="00E25805" w:rsidRPr="00F22703" w:rsidRDefault="00F22703" w:rsidP="00F22703">
      <w:pPr>
        <w:pStyle w:val="Bullet1"/>
        <w:bidi/>
        <w:rPr>
          <w:rFonts w:cs="Arial"/>
          <w:sz w:val="22"/>
          <w:szCs w:val="22"/>
        </w:rPr>
      </w:pPr>
      <w:proofErr w:type="spellStart"/>
      <w:r w:rsidRPr="00F22703">
        <w:rPr>
          <w:rFonts w:cs="Arial" w:hint="cs"/>
          <w:sz w:val="22"/>
          <w:szCs w:val="22"/>
          <w:rtl/>
        </w:rPr>
        <w:t>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یک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ابتکار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مهم </w:t>
      </w:r>
      <w:proofErr w:type="spellStart"/>
      <w:r w:rsidRPr="00F22703">
        <w:rPr>
          <w:rFonts w:cs="Arial" w:hint="cs"/>
          <w:sz w:val="22"/>
          <w:szCs w:val="22"/>
          <w:rtl/>
        </w:rPr>
        <w:t>بلدی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مقابله </w:t>
      </w:r>
      <w:proofErr w:type="spellStart"/>
      <w:r w:rsidRPr="00F22703">
        <w:rPr>
          <w:rFonts w:cs="Arial" w:hint="cs"/>
          <w:sz w:val="22"/>
          <w:szCs w:val="22"/>
          <w:rtl/>
        </w:rPr>
        <w:t>با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تا‌ثیرات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منفی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F22703">
        <w:rPr>
          <w:rFonts w:cs="Arial" w:hint="cs"/>
          <w:sz w:val="22"/>
          <w:szCs w:val="22"/>
          <w:rtl/>
        </w:rPr>
        <w:t>خشونت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آمیز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آنلاین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است </w:t>
      </w:r>
      <w:proofErr w:type="spellStart"/>
      <w:r w:rsidRPr="00F22703">
        <w:rPr>
          <w:rFonts w:cs="Arial" w:hint="cs"/>
          <w:sz w:val="22"/>
          <w:szCs w:val="22"/>
          <w:rtl/>
        </w:rPr>
        <w:t>که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بر طرز </w:t>
      </w:r>
      <w:proofErr w:type="spellStart"/>
      <w:r w:rsidRPr="00F22703">
        <w:rPr>
          <w:rFonts w:cs="Arial" w:hint="cs"/>
          <w:sz w:val="22"/>
          <w:szCs w:val="22"/>
          <w:rtl/>
        </w:rPr>
        <w:t>تفکر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جوانان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در مورد احترام </w:t>
      </w:r>
      <w:proofErr w:type="spellStart"/>
      <w:r w:rsidRPr="00F22703">
        <w:rPr>
          <w:rFonts w:cs="Arial" w:hint="cs"/>
          <w:sz w:val="22"/>
          <w:szCs w:val="22"/>
          <w:rtl/>
        </w:rPr>
        <w:t>تأثیر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می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گذارد</w:t>
      </w:r>
      <w:proofErr w:type="spellEnd"/>
      <w:r w:rsidRPr="00F22703">
        <w:rPr>
          <w:rFonts w:cs="Arial" w:hint="cs"/>
          <w:sz w:val="22"/>
          <w:szCs w:val="22"/>
          <w:rtl/>
        </w:rPr>
        <w:t>.</w:t>
      </w:r>
    </w:p>
    <w:p w14:paraId="7433AE40" w14:textId="0DD23D26" w:rsidR="00E25805" w:rsidRPr="00F22703" w:rsidRDefault="00F22703" w:rsidP="00F22703">
      <w:pPr>
        <w:pStyle w:val="Bullet1"/>
        <w:bidi/>
        <w:rPr>
          <w:rFonts w:cs="Arial"/>
          <w:sz w:val="22"/>
          <w:szCs w:val="22"/>
        </w:rPr>
      </w:pPr>
      <w:r w:rsidRPr="00F22703">
        <w:rPr>
          <w:rFonts w:cs="Arial"/>
          <w:szCs w:val="20"/>
        </w:rPr>
        <w:t>Stop it at the Start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 «در شروع توقف کنید» بر اساس تحقیقات گسترده ای که نشان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موده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در حال حاضر با ظهور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تأثیرگذاران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آنلاین و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آفلاین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قدرتمند جدید، یک تغییر زمینه ای مشخص بین نگرش</w:t>
      </w:r>
      <w:r>
        <w:rPr>
          <w:rFonts w:cs="Arial"/>
          <w:sz w:val="22"/>
          <w:szCs w:val="22"/>
          <w:lang w:bidi="fa-IR"/>
        </w:rPr>
        <w:t> 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ها و رفتار های جوانان و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تأثیرگذاران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بزرگسال وجود دارد.</w:t>
      </w:r>
    </w:p>
    <w:p w14:paraId="7DB0CFD9" w14:textId="436B88F6" w:rsidR="00E25805" w:rsidRPr="00F22703" w:rsidRDefault="00F22703" w:rsidP="00F22703">
      <w:pPr>
        <w:pStyle w:val="Bullet1"/>
        <w:bidi/>
        <w:rPr>
          <w:rFonts w:cs="Arial"/>
          <w:sz w:val="22"/>
          <w:szCs w:val="22"/>
        </w:rPr>
      </w:pPr>
      <w:r w:rsidRPr="00F22703">
        <w:rPr>
          <w:rFonts w:cs="Arial" w:hint="cs"/>
          <w:sz w:val="22"/>
          <w:szCs w:val="22"/>
          <w:rtl/>
        </w:rPr>
        <w:t xml:space="preserve">در مرحله </w:t>
      </w:r>
      <w:r w:rsidRPr="00F22703">
        <w:rPr>
          <w:rFonts w:cs="Arial"/>
          <w:szCs w:val="20"/>
        </w:rPr>
        <w:t>5</w:t>
      </w:r>
      <w:r w:rsidRPr="00F22703">
        <w:rPr>
          <w:rFonts w:cs="Arial" w:hint="cs"/>
          <w:szCs w:val="20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>تمرکز بر تشویق بزرگسالان است تا دوباره مشکل را در ذهن خود ایجاد کنند، شکاف</w:t>
      </w:r>
      <w:r>
        <w:rPr>
          <w:rFonts w:cs="Arial"/>
          <w:sz w:val="22"/>
          <w:szCs w:val="22"/>
          <w:lang w:bidi="fa-IR"/>
        </w:rPr>
        <w:t> 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های درک خود را پر کنند وبا جوانان زندگی خود در مورد آنچه که آنها را تحت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تأثیر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قرار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موده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گفتگو کنند.</w:t>
      </w:r>
    </w:p>
    <w:p w14:paraId="0322A8C1" w14:textId="49072419" w:rsidR="00E25805" w:rsidRPr="00F22703" w:rsidRDefault="00F22703" w:rsidP="00F22703">
      <w:pPr>
        <w:pStyle w:val="Heading3"/>
        <w:bidi/>
        <w:rPr>
          <w:sz w:val="28"/>
          <w:szCs w:val="28"/>
        </w:rPr>
      </w:pPr>
      <w:proofErr w:type="spellStart"/>
      <w:r w:rsidRPr="00F22703">
        <w:rPr>
          <w:rFonts w:hint="cs"/>
          <w:bCs/>
          <w:sz w:val="28"/>
          <w:szCs w:val="28"/>
          <w:rtl/>
        </w:rPr>
        <w:t>این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F22703">
        <w:rPr>
          <w:rFonts w:hint="cs"/>
          <w:bCs/>
          <w:sz w:val="28"/>
          <w:szCs w:val="28"/>
          <w:rtl/>
        </w:rPr>
        <w:t>کمپین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F22703">
        <w:rPr>
          <w:rFonts w:hint="cs"/>
          <w:bCs/>
          <w:sz w:val="28"/>
          <w:szCs w:val="28"/>
          <w:rtl/>
        </w:rPr>
        <w:t>کی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و </w:t>
      </w:r>
      <w:proofErr w:type="spellStart"/>
      <w:r w:rsidRPr="00F22703">
        <w:rPr>
          <w:rFonts w:hint="cs"/>
          <w:bCs/>
          <w:sz w:val="28"/>
          <w:szCs w:val="28"/>
          <w:rtl/>
        </w:rPr>
        <w:t>کجا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اجرا موشه؟</w:t>
      </w:r>
    </w:p>
    <w:p w14:paraId="63B09D66" w14:textId="69581C86" w:rsidR="00E25805" w:rsidRPr="009F38E5" w:rsidRDefault="00F22703" w:rsidP="00F22703">
      <w:pPr>
        <w:pStyle w:val="Bullet1"/>
        <w:bidi/>
        <w:rPr>
          <w:rFonts w:cs="Arial"/>
        </w:rPr>
      </w:pPr>
      <w:proofErr w:type="spellStart"/>
      <w:r w:rsidRPr="00F22703">
        <w:rPr>
          <w:rFonts w:cs="Arial" w:hint="cs"/>
          <w:sz w:val="22"/>
          <w:szCs w:val="22"/>
          <w:rtl/>
        </w:rPr>
        <w:t>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در </w:t>
      </w:r>
      <w:proofErr w:type="spellStart"/>
      <w:r w:rsidRPr="00F22703">
        <w:rPr>
          <w:rFonts w:cs="Arial" w:hint="cs"/>
          <w:sz w:val="22"/>
          <w:szCs w:val="22"/>
          <w:rtl/>
        </w:rPr>
        <w:t>تلویزیون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F22703">
        <w:rPr>
          <w:rFonts w:cs="Arial" w:hint="cs"/>
          <w:sz w:val="22"/>
          <w:szCs w:val="22"/>
          <w:rtl/>
        </w:rPr>
        <w:t>ویدیوی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آنلاین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F22703">
        <w:rPr>
          <w:rFonts w:cs="Arial" w:hint="cs"/>
          <w:sz w:val="22"/>
          <w:szCs w:val="22"/>
          <w:rtl/>
        </w:rPr>
        <w:t>رسانه</w:t>
      </w:r>
      <w:proofErr w:type="spellEnd"/>
      <w:r>
        <w:rPr>
          <w:rFonts w:cs="Arial"/>
          <w:sz w:val="22"/>
          <w:szCs w:val="22"/>
        </w:rPr>
        <w:t> </w:t>
      </w:r>
      <w:proofErr w:type="spellStart"/>
      <w:r w:rsidRPr="00F22703">
        <w:rPr>
          <w:rFonts w:cs="Arial" w:hint="cs"/>
          <w:sz w:val="22"/>
          <w:szCs w:val="22"/>
          <w:rtl/>
        </w:rPr>
        <w:t>های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اجتماعی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F22703">
        <w:rPr>
          <w:rFonts w:cs="Arial" w:hint="cs"/>
          <w:sz w:val="22"/>
          <w:szCs w:val="22"/>
          <w:rtl/>
        </w:rPr>
        <w:t>جستجوهای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آنلاین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اجرا </w:t>
      </w:r>
      <w:proofErr w:type="spellStart"/>
      <w:r w:rsidRPr="00F22703">
        <w:rPr>
          <w:rFonts w:cs="Arial" w:hint="cs"/>
          <w:sz w:val="22"/>
          <w:szCs w:val="22"/>
          <w:rtl/>
        </w:rPr>
        <w:t>موشونه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. بطور مثال </w:t>
      </w:r>
      <w:proofErr w:type="spellStart"/>
      <w:r w:rsidRPr="00F22703">
        <w:rPr>
          <w:rFonts w:cs="Arial" w:hint="cs"/>
          <w:sz w:val="22"/>
          <w:szCs w:val="22"/>
          <w:rtl/>
        </w:rPr>
        <w:t>گوگل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F22703">
        <w:rPr>
          <w:rFonts w:cs="Arial" w:hint="cs"/>
          <w:sz w:val="22"/>
          <w:szCs w:val="22"/>
          <w:rtl/>
        </w:rPr>
        <w:t>سینما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از</w:t>
      </w:r>
      <w:r w:rsidRPr="00F22703">
        <w:rPr>
          <w:rFonts w:cs="Arial" w:hint="cs"/>
          <w:rtl/>
        </w:rPr>
        <w:t xml:space="preserve"> </w:t>
      </w:r>
      <w:r w:rsidRPr="00F22703">
        <w:rPr>
          <w:rFonts w:cs="Arial"/>
        </w:rPr>
        <w:t>17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>جون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/>
        </w:rPr>
        <w:t>2024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>تا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/>
        </w:rPr>
        <w:t>3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>می</w:t>
      </w:r>
      <w:r w:rsidRPr="00F22703">
        <w:rPr>
          <w:rFonts w:cs="Arial" w:hint="cs"/>
          <w:sz w:val="21"/>
          <w:szCs w:val="16"/>
          <w:rtl/>
          <w:lang w:bidi="fa-IR"/>
        </w:rPr>
        <w:t xml:space="preserve"> </w:t>
      </w:r>
      <w:r w:rsidRPr="00F22703">
        <w:rPr>
          <w:rFonts w:cs="Arial"/>
        </w:rPr>
        <w:t>2025</w:t>
      </w:r>
      <w:r w:rsidRPr="00F22703">
        <w:rPr>
          <w:rFonts w:cs="Arial" w:hint="cs"/>
          <w:rtl/>
          <w:lang w:bidi="fa-IR"/>
        </w:rPr>
        <w:t>.</w:t>
      </w:r>
    </w:p>
    <w:p w14:paraId="09932F1F" w14:textId="4F55BE65" w:rsidR="00E25805" w:rsidRPr="00877C15" w:rsidRDefault="00F22703" w:rsidP="00F22703">
      <w:pPr>
        <w:pStyle w:val="Bullet1"/>
        <w:bidi/>
        <w:rPr>
          <w:rFonts w:cs="Arial"/>
          <w:sz w:val="22"/>
          <w:szCs w:val="22"/>
        </w:rPr>
      </w:pPr>
      <w:r w:rsidRPr="00877C15">
        <w:rPr>
          <w:rFonts w:cs="Arial" w:hint="cs"/>
          <w:sz w:val="22"/>
          <w:szCs w:val="22"/>
          <w:rtl/>
          <w:lang w:bidi="fa-IR"/>
        </w:rPr>
        <w:t xml:space="preserve">تبلیغات توسط یک راهبردی روابط عمومی جامع، از جمله تعامل با رسانه ها، منابع و ابزار مناسب، مشارکت جامعه و یک </w:t>
      </w:r>
      <w:proofErr w:type="spellStart"/>
      <w:r w:rsidRPr="00877C15">
        <w:rPr>
          <w:rFonts w:cs="Arial" w:hint="cs"/>
          <w:sz w:val="22"/>
          <w:szCs w:val="22"/>
          <w:rtl/>
          <w:lang w:bidi="fa-IR"/>
        </w:rPr>
        <w:t>وبسایت</w:t>
      </w:r>
      <w:proofErr w:type="spellEnd"/>
      <w:r w:rsidRPr="00877C15">
        <w:rPr>
          <w:rFonts w:cs="Arial" w:hint="cs"/>
          <w:sz w:val="22"/>
          <w:szCs w:val="22"/>
          <w:rtl/>
          <w:lang w:bidi="fa-IR"/>
        </w:rPr>
        <w:t xml:space="preserve"> </w:t>
      </w:r>
      <w:proofErr w:type="spellStart"/>
      <w:r w:rsidRPr="00877C15">
        <w:rPr>
          <w:rFonts w:cs="Arial" w:hint="cs"/>
          <w:sz w:val="22"/>
          <w:szCs w:val="22"/>
          <w:rtl/>
          <w:lang w:bidi="fa-IR"/>
        </w:rPr>
        <w:t>کمپین</w:t>
      </w:r>
      <w:proofErr w:type="spellEnd"/>
      <w:r w:rsidRPr="00877C15">
        <w:rPr>
          <w:rFonts w:cs="Arial" w:hint="cs"/>
          <w:sz w:val="22"/>
          <w:szCs w:val="22"/>
          <w:rtl/>
          <w:lang w:bidi="fa-IR"/>
        </w:rPr>
        <w:t xml:space="preserve"> حمایت </w:t>
      </w:r>
      <w:proofErr w:type="spellStart"/>
      <w:r w:rsidRPr="00877C15">
        <w:rPr>
          <w:rFonts w:cs="Arial" w:hint="cs"/>
          <w:sz w:val="22"/>
          <w:szCs w:val="22"/>
          <w:rtl/>
          <w:lang w:bidi="fa-IR"/>
        </w:rPr>
        <w:t>موشونه</w:t>
      </w:r>
      <w:proofErr w:type="spellEnd"/>
      <w:r w:rsidRPr="00877C15">
        <w:rPr>
          <w:rFonts w:cs="Arial" w:hint="cs"/>
          <w:sz w:val="22"/>
          <w:szCs w:val="22"/>
          <w:rtl/>
          <w:lang w:bidi="fa-IR"/>
        </w:rPr>
        <w:t>.</w:t>
      </w:r>
    </w:p>
    <w:p w14:paraId="6E83734D" w14:textId="65E9AB58" w:rsidR="00E25805" w:rsidRPr="00F22703" w:rsidRDefault="00F22703" w:rsidP="00F22703">
      <w:pPr>
        <w:pStyle w:val="Bullet1"/>
        <w:bidi/>
        <w:rPr>
          <w:rFonts w:cs="Arial"/>
          <w:sz w:val="22"/>
          <w:szCs w:val="22"/>
        </w:rPr>
      </w:pPr>
      <w:proofErr w:type="spellStart"/>
      <w:r w:rsidRPr="00F22703">
        <w:rPr>
          <w:rFonts w:cs="Arial" w:hint="cs"/>
          <w:sz w:val="22"/>
          <w:szCs w:val="22"/>
          <w:rtl/>
        </w:rPr>
        <w:lastRenderedPageBreak/>
        <w:t>تبلیغات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به</w:t>
      </w:r>
      <w:r w:rsidRPr="00F22703">
        <w:rPr>
          <w:rFonts w:cs="Arial" w:hint="cs"/>
          <w:rtl/>
        </w:rPr>
        <w:t xml:space="preserve"> </w:t>
      </w:r>
      <w:r w:rsidRPr="00F22703">
        <w:rPr>
          <w:rFonts w:cs="Arial"/>
        </w:rPr>
        <w:t>4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زبان عربی،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کانتونی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،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ماندرین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و ویتنامی ترجمه شده است.</w:t>
      </w:r>
    </w:p>
    <w:p w14:paraId="43EB5645" w14:textId="1AE09F7D" w:rsidR="00E25805" w:rsidRPr="00F22703" w:rsidRDefault="00F22703" w:rsidP="00F22703">
      <w:pPr>
        <w:pStyle w:val="Bullet1"/>
        <w:bidi/>
        <w:rPr>
          <w:rFonts w:cs="Arial"/>
          <w:sz w:val="22"/>
          <w:szCs w:val="22"/>
        </w:rPr>
      </w:pPr>
      <w:proofErr w:type="spellStart"/>
      <w:r w:rsidRPr="00F22703">
        <w:rPr>
          <w:rFonts w:cs="Arial" w:hint="cs"/>
          <w:sz w:val="22"/>
          <w:szCs w:val="22"/>
          <w:rtl/>
        </w:rPr>
        <w:t>وبسایت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شامل </w:t>
      </w:r>
      <w:proofErr w:type="spellStart"/>
      <w:r w:rsidRPr="00F22703">
        <w:rPr>
          <w:rFonts w:cs="Arial" w:hint="cs"/>
          <w:sz w:val="22"/>
          <w:szCs w:val="22"/>
          <w:rtl/>
        </w:rPr>
        <w:t>یک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ابزار </w:t>
      </w:r>
      <w:proofErr w:type="spellStart"/>
      <w:r w:rsidRPr="00F22703">
        <w:rPr>
          <w:rFonts w:cs="Arial" w:hint="cs"/>
          <w:sz w:val="22"/>
          <w:szCs w:val="22"/>
          <w:rtl/>
        </w:rPr>
        <w:t>سفارشی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به نام </w:t>
      </w:r>
      <w:proofErr w:type="spellStart"/>
      <w:r w:rsidRPr="00F22703">
        <w:rPr>
          <w:rFonts w:cs="Arial" w:hint="cs"/>
          <w:sz w:val="22"/>
          <w:szCs w:val="22"/>
          <w:rtl/>
        </w:rPr>
        <w:t>الگوریتم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بی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احترامی</w:t>
      </w:r>
      <w:proofErr w:type="spellEnd"/>
      <w:r w:rsidR="00662E6A">
        <w:rPr>
          <w:rFonts w:cs="Arial" w:hint="cs"/>
          <w:sz w:val="22"/>
          <w:szCs w:val="22"/>
          <w:rtl/>
        </w:rPr>
        <w:t xml:space="preserve"> </w:t>
      </w:r>
      <w:r w:rsidR="00662E6A">
        <w:rPr>
          <w:rFonts w:cs="Arial"/>
        </w:rPr>
        <w:t>(A</w:t>
      </w:r>
      <w:r w:rsidR="00662E6A" w:rsidRPr="009F38E5">
        <w:rPr>
          <w:rFonts w:cs="Arial"/>
        </w:rPr>
        <w:t xml:space="preserve">lgorithm of </w:t>
      </w:r>
      <w:proofErr w:type="spellStart"/>
      <w:r w:rsidR="00662E6A" w:rsidRPr="009F38E5">
        <w:rPr>
          <w:rFonts w:cs="Arial"/>
        </w:rPr>
        <w:t>Disrespect</w:t>
      </w:r>
      <w:r w:rsidR="00662E6A" w:rsidRPr="009F38E5">
        <w:rPr>
          <w:rFonts w:cs="Arial"/>
          <w:vertAlign w:val="superscript"/>
        </w:rPr>
        <w:t>TM</w:t>
      </w:r>
      <w:proofErr w:type="spellEnd"/>
      <w:r w:rsidR="00662E6A">
        <w:rPr>
          <w:rFonts w:cs="Arial"/>
        </w:rPr>
        <w:t>)</w:t>
      </w:r>
      <w:r w:rsidRPr="00F22703">
        <w:rPr>
          <w:rFonts w:cs="Arial" w:hint="cs"/>
          <w:sz w:val="22"/>
          <w:szCs w:val="22"/>
          <w:rtl/>
        </w:rPr>
        <w:t xml:space="preserve"> است </w:t>
      </w:r>
      <w:proofErr w:type="spellStart"/>
      <w:r w:rsidRPr="00F22703">
        <w:rPr>
          <w:rFonts w:cs="Arial" w:hint="cs"/>
          <w:sz w:val="22"/>
          <w:szCs w:val="22"/>
          <w:rtl/>
        </w:rPr>
        <w:t>که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بلدی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تکرار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تجربه </w:t>
      </w:r>
      <w:proofErr w:type="spellStart"/>
      <w:r w:rsidRPr="00F22703">
        <w:rPr>
          <w:rFonts w:cs="Arial" w:hint="cs"/>
          <w:sz w:val="22"/>
          <w:szCs w:val="22"/>
          <w:rtl/>
        </w:rPr>
        <w:t>یک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جوان در </w:t>
      </w:r>
      <w:proofErr w:type="spellStart"/>
      <w:r w:rsidRPr="00F22703">
        <w:rPr>
          <w:rFonts w:cs="Arial" w:hint="cs"/>
          <w:sz w:val="22"/>
          <w:szCs w:val="22"/>
          <w:rtl/>
        </w:rPr>
        <w:t>رسانه</w:t>
      </w:r>
      <w:proofErr w:type="spellEnd"/>
      <w:r>
        <w:rPr>
          <w:rFonts w:cs="Arial"/>
          <w:sz w:val="22"/>
          <w:szCs w:val="22"/>
        </w:rPr>
        <w:t> </w:t>
      </w:r>
      <w:proofErr w:type="spellStart"/>
      <w:r w:rsidRPr="00F22703">
        <w:rPr>
          <w:rFonts w:cs="Arial" w:hint="cs"/>
          <w:sz w:val="22"/>
          <w:szCs w:val="22"/>
          <w:rtl/>
        </w:rPr>
        <w:t>های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اجتماعی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بلدی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نشان </w:t>
      </w:r>
      <w:proofErr w:type="spellStart"/>
      <w:r w:rsidRPr="00F22703">
        <w:rPr>
          <w:rFonts w:cs="Arial" w:hint="cs"/>
          <w:sz w:val="22"/>
          <w:szCs w:val="22"/>
          <w:rtl/>
        </w:rPr>
        <w:t>دادن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تأثیراتی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که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در معرض آن قرار </w:t>
      </w:r>
      <w:proofErr w:type="spellStart"/>
      <w:r w:rsidRPr="00F22703">
        <w:rPr>
          <w:rFonts w:cs="Arial" w:hint="cs"/>
          <w:sz w:val="22"/>
          <w:szCs w:val="22"/>
          <w:rtl/>
        </w:rPr>
        <w:t>می</w:t>
      </w:r>
      <w:proofErr w:type="spellEnd"/>
      <w:r>
        <w:rPr>
          <w:rFonts w:cs="Arial"/>
          <w:sz w:val="22"/>
          <w:szCs w:val="22"/>
        </w:rPr>
        <w:t> </w:t>
      </w:r>
      <w:proofErr w:type="spellStart"/>
      <w:r w:rsidRPr="00F22703">
        <w:rPr>
          <w:rFonts w:cs="Arial" w:hint="cs"/>
          <w:sz w:val="22"/>
          <w:szCs w:val="22"/>
          <w:rtl/>
        </w:rPr>
        <w:t>گیرند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F22703">
        <w:rPr>
          <w:rFonts w:cs="Arial" w:hint="cs"/>
          <w:sz w:val="22"/>
          <w:szCs w:val="22"/>
          <w:rtl/>
        </w:rPr>
        <w:t>طراحی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شده است.</w:t>
      </w:r>
    </w:p>
    <w:p w14:paraId="3659744D" w14:textId="2D3BA2F9" w:rsidR="00E25805" w:rsidRPr="00F22703" w:rsidRDefault="00F22703" w:rsidP="00F22703">
      <w:pPr>
        <w:pStyle w:val="Heading3"/>
        <w:bidi/>
        <w:rPr>
          <w:sz w:val="28"/>
          <w:szCs w:val="28"/>
        </w:rPr>
      </w:pPr>
      <w:r w:rsidRPr="00F22703">
        <w:rPr>
          <w:rFonts w:hint="cs"/>
          <w:bCs/>
          <w:sz w:val="28"/>
          <w:szCs w:val="28"/>
          <w:rtl/>
        </w:rPr>
        <w:t xml:space="preserve">هدف </w:t>
      </w:r>
      <w:proofErr w:type="spellStart"/>
      <w:r w:rsidRPr="00F22703">
        <w:rPr>
          <w:rFonts w:hint="cs"/>
          <w:bCs/>
          <w:sz w:val="28"/>
          <w:szCs w:val="28"/>
          <w:rtl/>
        </w:rPr>
        <w:t>کمپین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F22703">
        <w:rPr>
          <w:rFonts w:hint="cs"/>
          <w:bCs/>
          <w:sz w:val="28"/>
          <w:szCs w:val="28"/>
          <w:rtl/>
        </w:rPr>
        <w:t>چه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F22703">
        <w:rPr>
          <w:rFonts w:hint="cs"/>
          <w:bCs/>
          <w:sz w:val="28"/>
          <w:szCs w:val="28"/>
          <w:rtl/>
        </w:rPr>
        <w:t>کسانی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است؟</w:t>
      </w:r>
    </w:p>
    <w:p w14:paraId="20CF82A5" w14:textId="35DDA9C9" w:rsidR="00E25805" w:rsidRPr="009F38E5" w:rsidRDefault="00F22703" w:rsidP="00F22703">
      <w:pPr>
        <w:pStyle w:val="Bullet1"/>
        <w:bidi/>
        <w:rPr>
          <w:rFonts w:cs="Arial"/>
        </w:rPr>
      </w:pPr>
      <w:proofErr w:type="spellStart"/>
      <w:r w:rsidRPr="00F22703">
        <w:rPr>
          <w:rFonts w:cs="Arial" w:hint="cs"/>
          <w:sz w:val="22"/>
          <w:szCs w:val="22"/>
          <w:rtl/>
        </w:rPr>
        <w:t>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بزرگسالانی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را هدف قرار </w:t>
      </w:r>
      <w:proofErr w:type="spellStart"/>
      <w:r w:rsidRPr="00F22703">
        <w:rPr>
          <w:rFonts w:cs="Arial" w:hint="cs"/>
          <w:sz w:val="22"/>
          <w:szCs w:val="22"/>
          <w:rtl/>
        </w:rPr>
        <w:t>موده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که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جوانان</w:t>
      </w:r>
      <w:proofErr w:type="spellEnd"/>
      <w:r w:rsidRPr="00F22703">
        <w:rPr>
          <w:rFonts w:cs="Arial" w:hint="cs"/>
          <w:rtl/>
        </w:rPr>
        <w:t xml:space="preserve"> </w:t>
      </w:r>
      <w:r w:rsidRPr="00F22703">
        <w:rPr>
          <w:rFonts w:cs="Arial"/>
        </w:rPr>
        <w:t>10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>تا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/>
        </w:rPr>
        <w:t>17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ساله را در زندگی خود دارند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وآنها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را تشویق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موکنه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 تا در باره این روندهای پنهان بی احترامی بیشتر بیاموزند. والدین، مراقبان، سرپرستان و یا حتی مربیان ورزشی، معلمان و رهبران جامعه نقش مهمی در شکل گیری نگرش ها و باورهای جوانان دارند.</w:t>
      </w:r>
    </w:p>
    <w:p w14:paraId="53D3B128" w14:textId="21D508F1" w:rsidR="00E25805" w:rsidRPr="009F38E5" w:rsidRDefault="00F22703" w:rsidP="00F22703">
      <w:pPr>
        <w:pStyle w:val="Bullet1"/>
        <w:bidi/>
        <w:rPr>
          <w:rFonts w:cs="Arial"/>
        </w:rPr>
      </w:pPr>
      <w:r w:rsidRPr="00F22703">
        <w:rPr>
          <w:rFonts w:cs="Arial" w:hint="cs"/>
          <w:sz w:val="22"/>
          <w:szCs w:val="22"/>
          <w:rtl/>
        </w:rPr>
        <w:t xml:space="preserve">هدف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rtl/>
        </w:rPr>
        <w:t xml:space="preserve"> </w:t>
      </w:r>
      <w:r w:rsidRPr="00F22703">
        <w:rPr>
          <w:rFonts w:cs="Arial"/>
        </w:rPr>
        <w:t>Stop it at the Start</w:t>
      </w:r>
      <w:r w:rsidRPr="00F22703">
        <w:rPr>
          <w:rFonts w:cs="Arial" w:hint="cs"/>
          <w:rtl/>
          <w:lang w:bidi="fa-IR"/>
        </w:rPr>
        <w:t xml:space="preserve"> </w:t>
      </w:r>
      <w:r w:rsidRPr="00F22703">
        <w:rPr>
          <w:rFonts w:cs="Arial" w:hint="cs"/>
          <w:sz w:val="22"/>
          <w:szCs w:val="22"/>
          <w:rtl/>
          <w:lang w:bidi="fa-IR"/>
        </w:rPr>
        <w:t>«در شروع توقف کنید» ایجاد تغییر نسل است. بچه ها از مو یاد می گیرند، بنابراین، به</w:t>
      </w:r>
      <w:r>
        <w:rPr>
          <w:rFonts w:cs="Arial"/>
          <w:sz w:val="22"/>
          <w:szCs w:val="22"/>
          <w:lang w:bidi="fa-IR"/>
        </w:rPr>
        <w:t> </w:t>
      </w:r>
      <w:r w:rsidRPr="00F22703">
        <w:rPr>
          <w:rFonts w:cs="Arial" w:hint="cs"/>
          <w:sz w:val="22"/>
          <w:szCs w:val="22"/>
          <w:rtl/>
          <w:lang w:bidi="fa-IR"/>
        </w:rPr>
        <w:t xml:space="preserve">عنوان والدین، اعضای خانواده، معلمان، مربیان،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کارفرمایان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 xml:space="preserve">، رهبران جامعه و </w:t>
      </w:r>
      <w:proofErr w:type="spellStart"/>
      <w:r w:rsidRPr="00F22703">
        <w:rPr>
          <w:rFonts w:cs="Arial" w:hint="cs"/>
          <w:sz w:val="22"/>
          <w:szCs w:val="22"/>
          <w:rtl/>
          <w:lang w:bidi="fa-IR"/>
        </w:rPr>
        <w:t>الگوها</w:t>
      </w:r>
      <w:proofErr w:type="spellEnd"/>
      <w:r w:rsidRPr="00F22703">
        <w:rPr>
          <w:rFonts w:cs="Arial" w:hint="cs"/>
          <w:sz w:val="22"/>
          <w:szCs w:val="22"/>
          <w:rtl/>
          <w:lang w:bidi="fa-IR"/>
        </w:rPr>
        <w:t>، همه مو باید از همان ابتدا معیارهای را بلدی آنچه قابل قبول است و غیر قابل قبول است تعیین کنیم.</w:t>
      </w:r>
    </w:p>
    <w:p w14:paraId="7B4034BA" w14:textId="655A9F5A" w:rsidR="00E25805" w:rsidRPr="00F22703" w:rsidRDefault="00F22703" w:rsidP="00F22703">
      <w:pPr>
        <w:pStyle w:val="Heading3"/>
        <w:bidi/>
        <w:rPr>
          <w:sz w:val="28"/>
          <w:szCs w:val="28"/>
        </w:rPr>
      </w:pPr>
      <w:proofErr w:type="spellStart"/>
      <w:r w:rsidRPr="00F22703">
        <w:rPr>
          <w:rFonts w:hint="cs"/>
          <w:bCs/>
          <w:sz w:val="28"/>
          <w:szCs w:val="28"/>
          <w:rtl/>
        </w:rPr>
        <w:t>آیا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منابع ترجمه شده </w:t>
      </w:r>
      <w:proofErr w:type="spellStart"/>
      <w:r w:rsidRPr="00F22703">
        <w:rPr>
          <w:rFonts w:hint="cs"/>
          <w:bCs/>
          <w:sz w:val="28"/>
          <w:szCs w:val="28"/>
          <w:rtl/>
        </w:rPr>
        <w:t>ای</w:t>
      </w:r>
      <w:proofErr w:type="spellEnd"/>
      <w:r w:rsidRPr="00F22703">
        <w:rPr>
          <w:rFonts w:hint="cs"/>
          <w:bCs/>
          <w:sz w:val="28"/>
          <w:szCs w:val="28"/>
          <w:rtl/>
        </w:rPr>
        <w:t xml:space="preserve"> وجود دارد؟</w:t>
      </w:r>
    </w:p>
    <w:p w14:paraId="6933C4AB" w14:textId="35A63D24" w:rsidR="00E25805" w:rsidRPr="00F22703" w:rsidRDefault="00F22703" w:rsidP="00F22703">
      <w:pPr>
        <w:pStyle w:val="Bullet1"/>
        <w:bidi/>
        <w:rPr>
          <w:rFonts w:cs="Arial"/>
          <w:sz w:val="22"/>
          <w:szCs w:val="22"/>
        </w:rPr>
      </w:pPr>
      <w:r w:rsidRPr="00F22703">
        <w:rPr>
          <w:rFonts w:cs="Arial" w:hint="cs"/>
          <w:sz w:val="22"/>
          <w:szCs w:val="22"/>
          <w:rtl/>
        </w:rPr>
        <w:t xml:space="preserve">منابع ترجمه شده </w:t>
      </w:r>
      <w:proofErr w:type="spellStart"/>
      <w:r w:rsidRPr="00F22703">
        <w:rPr>
          <w:rFonts w:cs="Arial" w:hint="cs"/>
          <w:sz w:val="22"/>
          <w:szCs w:val="22"/>
          <w:rtl/>
        </w:rPr>
        <w:t>بلدی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این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مرحله </w:t>
      </w:r>
      <w:proofErr w:type="spellStart"/>
      <w:r w:rsidRPr="00F22703">
        <w:rPr>
          <w:rFonts w:cs="Arial" w:hint="cs"/>
          <w:sz w:val="22"/>
          <w:szCs w:val="22"/>
          <w:rtl/>
        </w:rPr>
        <w:t>کمپین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22703">
        <w:rPr>
          <w:rFonts w:cs="Arial" w:hint="cs"/>
          <w:sz w:val="22"/>
          <w:szCs w:val="22"/>
          <w:rtl/>
        </w:rPr>
        <w:t>عبارت</w:t>
      </w:r>
      <w:proofErr w:type="spellEnd"/>
      <w:r w:rsidRPr="00F22703">
        <w:rPr>
          <w:rFonts w:cs="Arial" w:hint="cs"/>
          <w:sz w:val="22"/>
          <w:szCs w:val="22"/>
          <w:rtl/>
        </w:rPr>
        <w:t xml:space="preserve"> از:</w:t>
      </w:r>
    </w:p>
    <w:p w14:paraId="020CD321" w14:textId="561F84FD" w:rsidR="00E25805" w:rsidRPr="00662E6A" w:rsidRDefault="00F22703" w:rsidP="00F22703">
      <w:pPr>
        <w:pStyle w:val="Bullet2"/>
        <w:bidi/>
        <w:rPr>
          <w:rFonts w:cs="Arial"/>
          <w:sz w:val="22"/>
          <w:szCs w:val="22"/>
        </w:rPr>
      </w:pPr>
      <w:proofErr w:type="spellStart"/>
      <w:r w:rsidRPr="00662E6A">
        <w:rPr>
          <w:rFonts w:cs="Arial" w:hint="cs"/>
          <w:sz w:val="22"/>
          <w:szCs w:val="22"/>
          <w:rtl/>
        </w:rPr>
        <w:t>راهنمای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جیبی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گفتگوهای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محترمانه</w:t>
      </w:r>
      <w:proofErr w:type="spellEnd"/>
    </w:p>
    <w:p w14:paraId="410C47E5" w14:textId="048B5B3F" w:rsidR="00E25805" w:rsidRPr="00662E6A" w:rsidRDefault="00F22703" w:rsidP="00F22703">
      <w:pPr>
        <w:pStyle w:val="Bullet2"/>
        <w:bidi/>
        <w:rPr>
          <w:rFonts w:cs="Arial"/>
          <w:sz w:val="22"/>
          <w:szCs w:val="22"/>
        </w:rPr>
      </w:pPr>
      <w:proofErr w:type="spellStart"/>
      <w:r w:rsidRPr="00662E6A">
        <w:rPr>
          <w:rFonts w:cs="Arial" w:hint="cs"/>
          <w:sz w:val="22"/>
          <w:szCs w:val="22"/>
          <w:rtl/>
        </w:rPr>
        <w:t>راهنمای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روندهای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پنهان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احترامی</w:t>
      </w:r>
      <w:proofErr w:type="spellEnd"/>
    </w:p>
    <w:p w14:paraId="0F2EEACC" w14:textId="1C9841C5" w:rsidR="00E25805" w:rsidRPr="00662E6A" w:rsidRDefault="00F22703" w:rsidP="00F22703">
      <w:pPr>
        <w:pStyle w:val="Bullet2"/>
        <w:bidi/>
        <w:rPr>
          <w:rFonts w:cs="Arial"/>
          <w:sz w:val="22"/>
          <w:szCs w:val="22"/>
        </w:rPr>
      </w:pPr>
      <w:proofErr w:type="spellStart"/>
      <w:r w:rsidRPr="00662E6A">
        <w:rPr>
          <w:rFonts w:cs="Arial" w:hint="cs"/>
          <w:sz w:val="22"/>
          <w:szCs w:val="22"/>
          <w:rtl/>
        </w:rPr>
        <w:t>راهنمای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موضوع</w:t>
      </w:r>
    </w:p>
    <w:p w14:paraId="15F24CFC" w14:textId="20795028" w:rsidR="00E25805" w:rsidRPr="009F38E5" w:rsidRDefault="00662E6A" w:rsidP="00662E6A">
      <w:pPr>
        <w:pStyle w:val="Bullet1"/>
        <w:bidi/>
        <w:rPr>
          <w:rFonts w:cs="Arial"/>
        </w:rPr>
      </w:pPr>
      <w:proofErr w:type="spellStart"/>
      <w:r w:rsidRPr="00662E6A">
        <w:rPr>
          <w:rFonts w:cs="Arial" w:hint="cs"/>
          <w:sz w:val="22"/>
          <w:szCs w:val="22"/>
          <w:rtl/>
        </w:rPr>
        <w:t>این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منابع در </w:t>
      </w:r>
      <w:r w:rsidRPr="00662E6A">
        <w:rPr>
          <w:rFonts w:cs="Arial"/>
        </w:rPr>
        <w:t>11</w:t>
      </w:r>
      <w:r w:rsidRPr="00662E6A">
        <w:rPr>
          <w:rFonts w:cs="Arial" w:hint="cs"/>
          <w:rtl/>
        </w:rPr>
        <w:t xml:space="preserve"> </w:t>
      </w:r>
      <w:r w:rsidRPr="00662E6A">
        <w:rPr>
          <w:rFonts w:cs="Arial" w:hint="cs"/>
          <w:sz w:val="22"/>
          <w:szCs w:val="22"/>
          <w:rtl/>
        </w:rPr>
        <w:t xml:space="preserve">زبان </w:t>
      </w:r>
      <w:proofErr w:type="spellStart"/>
      <w:r w:rsidRPr="00662E6A">
        <w:rPr>
          <w:rFonts w:cs="Arial" w:hint="cs"/>
          <w:sz w:val="22"/>
          <w:szCs w:val="22"/>
          <w:rtl/>
        </w:rPr>
        <w:t>کمپین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ترجمه شده است: </w:t>
      </w:r>
      <w:proofErr w:type="spellStart"/>
      <w:r w:rsidRPr="00662E6A">
        <w:rPr>
          <w:rFonts w:cs="Arial" w:hint="cs"/>
          <w:sz w:val="22"/>
          <w:szCs w:val="22"/>
          <w:rtl/>
        </w:rPr>
        <w:t>عربی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کانتونی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فیلیپینی</w:t>
      </w:r>
      <w:proofErr w:type="spellEnd"/>
      <w:r w:rsidRPr="00662E6A">
        <w:rPr>
          <w:rFonts w:cs="Arial" w:hint="cs"/>
          <w:sz w:val="22"/>
          <w:szCs w:val="22"/>
          <w:rtl/>
        </w:rPr>
        <w:t>، (</w:t>
      </w:r>
      <w:proofErr w:type="spellStart"/>
      <w:r w:rsidRPr="00662E6A">
        <w:rPr>
          <w:rFonts w:cs="Arial" w:hint="cs"/>
          <w:sz w:val="22"/>
          <w:szCs w:val="22"/>
          <w:rtl/>
        </w:rPr>
        <w:t>تگالوگ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)، </w:t>
      </w:r>
      <w:proofErr w:type="spellStart"/>
      <w:r w:rsidRPr="00662E6A">
        <w:rPr>
          <w:rFonts w:cs="Arial" w:hint="cs"/>
          <w:sz w:val="22"/>
          <w:szCs w:val="22"/>
          <w:rtl/>
        </w:rPr>
        <w:t>هندی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هزاره </w:t>
      </w:r>
      <w:proofErr w:type="spellStart"/>
      <w:r w:rsidRPr="00662E6A">
        <w:rPr>
          <w:rFonts w:cs="Arial" w:hint="cs"/>
          <w:sz w:val="22"/>
          <w:szCs w:val="22"/>
          <w:rtl/>
        </w:rPr>
        <w:t>گی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کوریایی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ماندرین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نیپالی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پنجابی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تایلندی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و </w:t>
      </w:r>
      <w:proofErr w:type="spellStart"/>
      <w:r w:rsidRPr="00662E6A">
        <w:rPr>
          <w:rFonts w:cs="Arial" w:hint="cs"/>
          <w:sz w:val="22"/>
          <w:szCs w:val="22"/>
          <w:rtl/>
        </w:rPr>
        <w:t>ویتنامی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. همه </w:t>
      </w:r>
      <w:proofErr w:type="spellStart"/>
      <w:r w:rsidRPr="00662E6A">
        <w:rPr>
          <w:rFonts w:cs="Arial" w:hint="cs"/>
          <w:sz w:val="22"/>
          <w:szCs w:val="22"/>
          <w:rtl/>
        </w:rPr>
        <w:t>اینها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</w:t>
      </w:r>
      <w:proofErr w:type="spellStart"/>
      <w:r w:rsidRPr="00662E6A">
        <w:rPr>
          <w:rFonts w:cs="Arial" w:hint="cs"/>
          <w:sz w:val="22"/>
          <w:szCs w:val="22"/>
          <w:rtl/>
        </w:rPr>
        <w:t>ویبسایت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کمپین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بلدی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دونلود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</w:t>
      </w:r>
      <w:proofErr w:type="spellStart"/>
      <w:r w:rsidRPr="00662E6A">
        <w:rPr>
          <w:rFonts w:cs="Arial" w:hint="cs"/>
          <w:sz w:val="22"/>
          <w:szCs w:val="22"/>
          <w:rtl/>
        </w:rPr>
        <w:t>دسترس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می</w:t>
      </w:r>
      <w:proofErr w:type="spellEnd"/>
      <w:r>
        <w:rPr>
          <w:rFonts w:cs="Arial"/>
          <w:sz w:val="22"/>
          <w:szCs w:val="22"/>
        </w:rPr>
        <w:t> </w:t>
      </w:r>
      <w:proofErr w:type="spellStart"/>
      <w:r w:rsidRPr="00662E6A">
        <w:rPr>
          <w:rFonts w:cs="Arial" w:hint="cs"/>
          <w:sz w:val="22"/>
          <w:szCs w:val="22"/>
          <w:rtl/>
        </w:rPr>
        <w:t>باشد</w:t>
      </w:r>
      <w:proofErr w:type="spellEnd"/>
      <w:r w:rsidRPr="00662E6A">
        <w:rPr>
          <w:rFonts w:cs="Arial" w:hint="cs"/>
          <w:sz w:val="22"/>
          <w:szCs w:val="22"/>
          <w:rtl/>
        </w:rPr>
        <w:t>.</w:t>
      </w:r>
    </w:p>
    <w:p w14:paraId="4AA047C6" w14:textId="2C0F5DF5" w:rsidR="00E25805" w:rsidRPr="00662E6A" w:rsidRDefault="00662E6A" w:rsidP="00662E6A">
      <w:pPr>
        <w:pStyle w:val="Heading3"/>
        <w:bidi/>
        <w:rPr>
          <w:sz w:val="28"/>
          <w:szCs w:val="28"/>
        </w:rPr>
      </w:pPr>
      <w:proofErr w:type="spellStart"/>
      <w:r w:rsidRPr="00662E6A">
        <w:rPr>
          <w:rFonts w:hint="cs"/>
          <w:bCs/>
          <w:sz w:val="28"/>
          <w:szCs w:val="28"/>
          <w:rtl/>
        </w:rPr>
        <w:t>ثیرات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مورد انتظار </w:t>
      </w:r>
      <w:proofErr w:type="spellStart"/>
      <w:r w:rsidRPr="00662E6A">
        <w:rPr>
          <w:rFonts w:hint="cs"/>
          <w:bCs/>
          <w:sz w:val="28"/>
          <w:szCs w:val="28"/>
          <w:rtl/>
        </w:rPr>
        <w:t>کمپین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662E6A">
        <w:rPr>
          <w:rFonts w:hint="cs"/>
          <w:bCs/>
          <w:sz w:val="28"/>
          <w:szCs w:val="28"/>
          <w:rtl/>
        </w:rPr>
        <w:t>چیست</w:t>
      </w:r>
      <w:proofErr w:type="spellEnd"/>
      <w:r w:rsidRPr="00662E6A">
        <w:rPr>
          <w:rFonts w:hint="cs"/>
          <w:bCs/>
          <w:sz w:val="28"/>
          <w:szCs w:val="28"/>
          <w:rtl/>
        </w:rPr>
        <w:t>؟</w:t>
      </w:r>
    </w:p>
    <w:p w14:paraId="01EE6022" w14:textId="4E53F40C" w:rsidR="00E25805" w:rsidRPr="00662E6A" w:rsidRDefault="00662E6A" w:rsidP="00662E6A">
      <w:pPr>
        <w:pStyle w:val="Bullet1"/>
        <w:bidi/>
        <w:rPr>
          <w:rFonts w:cs="Arial"/>
          <w:sz w:val="22"/>
          <w:szCs w:val="22"/>
        </w:rPr>
      </w:pPr>
      <w:r w:rsidRPr="00662E6A">
        <w:rPr>
          <w:rFonts w:cs="Arial" w:hint="cs"/>
          <w:sz w:val="22"/>
          <w:szCs w:val="22"/>
          <w:rtl/>
        </w:rPr>
        <w:t xml:space="preserve">هدف </w:t>
      </w:r>
      <w:proofErr w:type="spellStart"/>
      <w:r w:rsidRPr="00662E6A">
        <w:rPr>
          <w:rFonts w:cs="Arial" w:hint="cs"/>
          <w:sz w:val="22"/>
          <w:szCs w:val="22"/>
          <w:rtl/>
        </w:rPr>
        <w:t>بیش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از حد </w:t>
      </w:r>
      <w:proofErr w:type="spellStart"/>
      <w:r w:rsidRPr="00662E6A">
        <w:rPr>
          <w:rFonts w:cs="Arial" w:hint="cs"/>
          <w:sz w:val="22"/>
          <w:szCs w:val="22"/>
          <w:rtl/>
        </w:rPr>
        <w:t>هزینه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این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کمپین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جلوگیری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از </w:t>
      </w:r>
      <w:proofErr w:type="spellStart"/>
      <w:r w:rsidRPr="00662E6A">
        <w:rPr>
          <w:rFonts w:cs="Arial" w:hint="cs"/>
          <w:sz w:val="22"/>
          <w:szCs w:val="22"/>
          <w:rtl/>
        </w:rPr>
        <w:t>خشونت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بر أساس </w:t>
      </w:r>
      <w:proofErr w:type="spellStart"/>
      <w:r w:rsidRPr="00662E6A">
        <w:rPr>
          <w:rFonts w:cs="Arial" w:hint="cs"/>
          <w:sz w:val="22"/>
          <w:szCs w:val="22"/>
          <w:rtl/>
        </w:rPr>
        <w:t>جنسیت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با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تا‌ثیرگذاری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بر </w:t>
      </w:r>
      <w:proofErr w:type="spellStart"/>
      <w:r w:rsidRPr="00662E6A">
        <w:rPr>
          <w:rFonts w:cs="Arial" w:hint="cs"/>
          <w:sz w:val="22"/>
          <w:szCs w:val="22"/>
          <w:rtl/>
        </w:rPr>
        <w:t>نگرش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ها و </w:t>
      </w:r>
      <w:proofErr w:type="spellStart"/>
      <w:r w:rsidRPr="00662E6A">
        <w:rPr>
          <w:rFonts w:cs="Arial" w:hint="cs"/>
          <w:sz w:val="22"/>
          <w:szCs w:val="22"/>
          <w:rtl/>
        </w:rPr>
        <w:t>رفتارهایی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است</w:t>
      </w:r>
      <w:r w:rsidRPr="00662E6A">
        <w:rPr>
          <w:rFonts w:cs="Arial"/>
          <w:sz w:val="22"/>
          <w:szCs w:val="22"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که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از </w:t>
      </w:r>
      <w:proofErr w:type="spellStart"/>
      <w:r w:rsidRPr="00662E6A">
        <w:rPr>
          <w:rFonts w:cs="Arial" w:hint="cs"/>
          <w:sz w:val="22"/>
          <w:szCs w:val="22"/>
          <w:rtl/>
        </w:rPr>
        <w:t>خشونت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بر أساس </w:t>
      </w:r>
      <w:proofErr w:type="spellStart"/>
      <w:r w:rsidRPr="00662E6A">
        <w:rPr>
          <w:rFonts w:cs="Arial" w:hint="cs"/>
          <w:sz w:val="22"/>
          <w:szCs w:val="22"/>
          <w:rtl/>
        </w:rPr>
        <w:t>جنسیت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حمایت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یا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چشم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پوشی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موکند</w:t>
      </w:r>
      <w:proofErr w:type="spellEnd"/>
      <w:r w:rsidRPr="00662E6A">
        <w:rPr>
          <w:rFonts w:cs="Arial" w:hint="cs"/>
          <w:sz w:val="22"/>
          <w:szCs w:val="22"/>
          <w:rtl/>
        </w:rPr>
        <w:t>.</w:t>
      </w:r>
    </w:p>
    <w:p w14:paraId="30EAACBA" w14:textId="279B5075" w:rsidR="00E25805" w:rsidRPr="00662E6A" w:rsidRDefault="00662E6A" w:rsidP="00662E6A">
      <w:pPr>
        <w:pStyle w:val="Bullet1"/>
        <w:bidi/>
        <w:rPr>
          <w:rFonts w:cs="Arial"/>
          <w:sz w:val="22"/>
          <w:szCs w:val="22"/>
        </w:rPr>
      </w:pPr>
      <w:r w:rsidRPr="00662E6A">
        <w:rPr>
          <w:rFonts w:cs="Arial" w:hint="cs"/>
          <w:sz w:val="22"/>
          <w:szCs w:val="22"/>
          <w:rtl/>
        </w:rPr>
        <w:t xml:space="preserve">انتظار </w:t>
      </w:r>
      <w:proofErr w:type="spellStart"/>
      <w:r w:rsidRPr="00662E6A">
        <w:rPr>
          <w:rFonts w:cs="Arial" w:hint="cs"/>
          <w:sz w:val="22"/>
          <w:szCs w:val="22"/>
          <w:rtl/>
        </w:rPr>
        <w:t>می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رود </w:t>
      </w:r>
      <w:proofErr w:type="spellStart"/>
      <w:r w:rsidRPr="00662E6A">
        <w:rPr>
          <w:rFonts w:cs="Arial" w:hint="cs"/>
          <w:sz w:val="22"/>
          <w:szCs w:val="22"/>
          <w:rtl/>
        </w:rPr>
        <w:t>این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کمپین</w:t>
      </w:r>
      <w:proofErr w:type="spellEnd"/>
      <w:r w:rsidRPr="00662E6A">
        <w:rPr>
          <w:rFonts w:cs="Arial" w:hint="cs"/>
          <w:sz w:val="22"/>
          <w:szCs w:val="22"/>
          <w:rtl/>
        </w:rPr>
        <w:t>:</w:t>
      </w:r>
    </w:p>
    <w:p w14:paraId="35F13424" w14:textId="2474E2EC" w:rsidR="00E25805" w:rsidRPr="00662E6A" w:rsidRDefault="00662E6A" w:rsidP="00662E6A">
      <w:pPr>
        <w:pStyle w:val="Bullet2"/>
        <w:bidi/>
        <w:rPr>
          <w:rFonts w:cs="Arial"/>
          <w:sz w:val="22"/>
          <w:szCs w:val="22"/>
        </w:rPr>
      </w:pPr>
      <w:proofErr w:type="spellStart"/>
      <w:r w:rsidRPr="00662E6A">
        <w:rPr>
          <w:rFonts w:cs="Arial" w:hint="cs"/>
          <w:sz w:val="22"/>
          <w:szCs w:val="22"/>
          <w:rtl/>
        </w:rPr>
        <w:t>افزایش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آگاهی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662E6A">
        <w:rPr>
          <w:rFonts w:cs="Arial" w:hint="cs"/>
          <w:sz w:val="22"/>
          <w:szCs w:val="22"/>
          <w:rtl/>
        </w:rPr>
        <w:t>درک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بزرگسالان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مورد </w:t>
      </w:r>
      <w:proofErr w:type="spellStart"/>
      <w:r w:rsidRPr="00662E6A">
        <w:rPr>
          <w:rFonts w:cs="Arial" w:hint="cs"/>
          <w:sz w:val="22"/>
          <w:szCs w:val="22"/>
          <w:rtl/>
        </w:rPr>
        <w:t>تأثیرات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منفی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جدید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که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بر </w:t>
      </w:r>
      <w:proofErr w:type="spellStart"/>
      <w:r w:rsidRPr="00662E6A">
        <w:rPr>
          <w:rFonts w:cs="Arial" w:hint="cs"/>
          <w:sz w:val="22"/>
          <w:szCs w:val="22"/>
          <w:rtl/>
        </w:rPr>
        <w:t>نگرش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662E6A">
        <w:rPr>
          <w:rFonts w:cs="Arial" w:hint="cs"/>
          <w:sz w:val="22"/>
          <w:szCs w:val="22"/>
          <w:rtl/>
        </w:rPr>
        <w:t>رفتار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جوانان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نسبت به </w:t>
      </w:r>
      <w:proofErr w:type="spellStart"/>
      <w:r w:rsidRPr="00662E6A">
        <w:rPr>
          <w:rFonts w:cs="Arial" w:hint="cs"/>
          <w:sz w:val="22"/>
          <w:szCs w:val="22"/>
          <w:rtl/>
        </w:rPr>
        <w:t>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احترامی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662E6A">
        <w:rPr>
          <w:rFonts w:cs="Arial" w:hint="cs"/>
          <w:sz w:val="22"/>
          <w:szCs w:val="22"/>
          <w:rtl/>
        </w:rPr>
        <w:t>خشونت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علیه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زنان </w:t>
      </w:r>
      <w:proofErr w:type="spellStart"/>
      <w:r w:rsidRPr="00662E6A">
        <w:rPr>
          <w:rFonts w:cs="Arial" w:hint="cs"/>
          <w:sz w:val="22"/>
          <w:szCs w:val="22"/>
          <w:rtl/>
        </w:rPr>
        <w:t>تأثیر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می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گذارد</w:t>
      </w:r>
      <w:proofErr w:type="spellEnd"/>
      <w:r w:rsidRPr="00662E6A">
        <w:rPr>
          <w:rFonts w:cs="Arial" w:hint="cs"/>
          <w:sz w:val="22"/>
          <w:szCs w:val="22"/>
          <w:rtl/>
        </w:rPr>
        <w:t>.</w:t>
      </w:r>
    </w:p>
    <w:p w14:paraId="016A0806" w14:textId="2D839FC6" w:rsidR="00E25805" w:rsidRPr="00662E6A" w:rsidRDefault="00662E6A" w:rsidP="00662E6A">
      <w:pPr>
        <w:pStyle w:val="Bullet2"/>
        <w:bidi/>
        <w:rPr>
          <w:rFonts w:cs="Arial"/>
          <w:sz w:val="22"/>
          <w:szCs w:val="22"/>
        </w:rPr>
      </w:pPr>
      <w:proofErr w:type="spellStart"/>
      <w:r w:rsidRPr="00662E6A">
        <w:rPr>
          <w:rFonts w:cs="Arial" w:hint="cs"/>
          <w:sz w:val="22"/>
          <w:szCs w:val="22"/>
          <w:rtl/>
        </w:rPr>
        <w:t>افزایش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درک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بین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تا‌ثیرگذاران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بزرگسال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مورد </w:t>
      </w:r>
      <w:proofErr w:type="spellStart"/>
      <w:r w:rsidRPr="00662E6A">
        <w:rPr>
          <w:rFonts w:cs="Arial" w:hint="cs"/>
          <w:sz w:val="22"/>
          <w:szCs w:val="22"/>
          <w:rtl/>
        </w:rPr>
        <w:t>اهمیت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گفتگوهای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فعال ومداوم </w:t>
      </w:r>
      <w:proofErr w:type="spellStart"/>
      <w:r w:rsidRPr="00662E6A">
        <w:rPr>
          <w:rFonts w:cs="Arial" w:hint="cs"/>
          <w:sz w:val="22"/>
          <w:szCs w:val="22"/>
          <w:rtl/>
        </w:rPr>
        <w:t>باجوانان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مورد </w:t>
      </w:r>
      <w:proofErr w:type="spellStart"/>
      <w:r w:rsidRPr="00662E6A">
        <w:rPr>
          <w:rFonts w:cs="Arial" w:hint="cs"/>
          <w:sz w:val="22"/>
          <w:szCs w:val="22"/>
          <w:rtl/>
        </w:rPr>
        <w:t>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احترامی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662E6A">
        <w:rPr>
          <w:rFonts w:cs="Arial" w:hint="cs"/>
          <w:sz w:val="22"/>
          <w:szCs w:val="22"/>
          <w:rtl/>
        </w:rPr>
        <w:t>خشونت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علیه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زنان.</w:t>
      </w:r>
    </w:p>
    <w:p w14:paraId="5BC27178" w14:textId="7FD9F752" w:rsidR="00E25805" w:rsidRPr="00662E6A" w:rsidRDefault="00662E6A" w:rsidP="00662E6A">
      <w:pPr>
        <w:pStyle w:val="Bullet2"/>
        <w:bidi/>
        <w:rPr>
          <w:rFonts w:cs="Arial"/>
          <w:sz w:val="22"/>
          <w:szCs w:val="22"/>
        </w:rPr>
      </w:pPr>
      <w:r w:rsidRPr="00662E6A">
        <w:rPr>
          <w:rFonts w:cs="Arial" w:hint="cs"/>
          <w:sz w:val="22"/>
          <w:szCs w:val="22"/>
          <w:rtl/>
        </w:rPr>
        <w:t xml:space="preserve">تعداد </w:t>
      </w:r>
      <w:proofErr w:type="spellStart"/>
      <w:r w:rsidRPr="00662E6A">
        <w:rPr>
          <w:rFonts w:cs="Arial" w:hint="cs"/>
          <w:sz w:val="22"/>
          <w:szCs w:val="22"/>
          <w:rtl/>
        </w:rPr>
        <w:t>تا‌ثیرگذاران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بزرگسالی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را </w:t>
      </w:r>
      <w:proofErr w:type="spellStart"/>
      <w:r w:rsidRPr="00662E6A">
        <w:rPr>
          <w:rFonts w:cs="Arial" w:hint="cs"/>
          <w:sz w:val="22"/>
          <w:szCs w:val="22"/>
          <w:rtl/>
        </w:rPr>
        <w:t>که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به </w:t>
      </w:r>
      <w:proofErr w:type="spellStart"/>
      <w:r w:rsidRPr="00662E6A">
        <w:rPr>
          <w:rFonts w:cs="Arial" w:hint="cs"/>
          <w:sz w:val="22"/>
          <w:szCs w:val="22"/>
          <w:rtl/>
        </w:rPr>
        <w:t>دنبال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اطلاعات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مورد </w:t>
      </w:r>
      <w:proofErr w:type="spellStart"/>
      <w:r w:rsidRPr="00662E6A">
        <w:rPr>
          <w:rFonts w:cs="Arial" w:hint="cs"/>
          <w:sz w:val="22"/>
          <w:szCs w:val="22"/>
          <w:rtl/>
        </w:rPr>
        <w:t>تأثیرات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منفی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جدید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برجوانان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در مورد </w:t>
      </w:r>
      <w:proofErr w:type="spellStart"/>
      <w:r w:rsidRPr="00662E6A">
        <w:rPr>
          <w:rFonts w:cs="Arial" w:hint="cs"/>
          <w:sz w:val="22"/>
          <w:szCs w:val="22"/>
          <w:rtl/>
        </w:rPr>
        <w:t>بی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احترامی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662E6A">
        <w:rPr>
          <w:rFonts w:cs="Arial" w:hint="cs"/>
          <w:sz w:val="22"/>
          <w:szCs w:val="22"/>
          <w:rtl/>
        </w:rPr>
        <w:t>خشونت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علیه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زنان </w:t>
      </w:r>
      <w:proofErr w:type="spellStart"/>
      <w:r w:rsidRPr="00662E6A">
        <w:rPr>
          <w:rFonts w:cs="Arial" w:hint="cs"/>
          <w:sz w:val="22"/>
          <w:szCs w:val="22"/>
          <w:rtl/>
        </w:rPr>
        <w:t>هستند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یا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با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آنها صحبت </w:t>
      </w:r>
      <w:proofErr w:type="spellStart"/>
      <w:r w:rsidRPr="00662E6A">
        <w:rPr>
          <w:rFonts w:cs="Arial" w:hint="cs"/>
          <w:sz w:val="22"/>
          <w:szCs w:val="22"/>
          <w:rtl/>
        </w:rPr>
        <w:t>موکنند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، </w:t>
      </w:r>
      <w:proofErr w:type="spellStart"/>
      <w:r w:rsidRPr="00662E6A">
        <w:rPr>
          <w:rFonts w:cs="Arial" w:hint="cs"/>
          <w:sz w:val="22"/>
          <w:szCs w:val="22"/>
          <w:rtl/>
        </w:rPr>
        <w:t>افزایش</w:t>
      </w:r>
      <w:proofErr w:type="spellEnd"/>
      <w:r w:rsidRPr="00662E6A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662E6A">
        <w:rPr>
          <w:rFonts w:cs="Arial" w:hint="cs"/>
          <w:sz w:val="22"/>
          <w:szCs w:val="22"/>
          <w:rtl/>
        </w:rPr>
        <w:t>دهید</w:t>
      </w:r>
      <w:proofErr w:type="spellEnd"/>
      <w:r w:rsidRPr="00662E6A">
        <w:rPr>
          <w:rFonts w:cs="Arial" w:hint="cs"/>
          <w:sz w:val="22"/>
          <w:szCs w:val="22"/>
          <w:rtl/>
        </w:rPr>
        <w:t>.</w:t>
      </w:r>
    </w:p>
    <w:p w14:paraId="4D87F7A3" w14:textId="57D8B2D2" w:rsidR="00E25805" w:rsidRPr="009F38E5" w:rsidRDefault="00662E6A" w:rsidP="00662E6A">
      <w:pPr>
        <w:pStyle w:val="Heading3"/>
        <w:bidi/>
      </w:pPr>
      <w:proofErr w:type="spellStart"/>
      <w:r w:rsidRPr="00662E6A">
        <w:rPr>
          <w:rFonts w:hint="cs"/>
          <w:bCs/>
          <w:sz w:val="28"/>
          <w:szCs w:val="28"/>
          <w:rtl/>
        </w:rPr>
        <w:lastRenderedPageBreak/>
        <w:t>شیوه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662E6A">
        <w:rPr>
          <w:rFonts w:hint="cs"/>
          <w:bCs/>
          <w:sz w:val="28"/>
          <w:szCs w:val="28"/>
          <w:rtl/>
        </w:rPr>
        <w:t>های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662E6A">
        <w:rPr>
          <w:rFonts w:hint="cs"/>
          <w:bCs/>
          <w:sz w:val="28"/>
          <w:szCs w:val="28"/>
          <w:rtl/>
        </w:rPr>
        <w:t>علمی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حل </w:t>
      </w:r>
      <w:proofErr w:type="spellStart"/>
      <w:r w:rsidRPr="00662E6A">
        <w:rPr>
          <w:rFonts w:hint="cs"/>
          <w:bCs/>
          <w:sz w:val="28"/>
          <w:szCs w:val="28"/>
          <w:rtl/>
        </w:rPr>
        <w:t>مسایل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662E6A">
        <w:rPr>
          <w:rFonts w:hint="cs"/>
          <w:bCs/>
          <w:sz w:val="28"/>
          <w:szCs w:val="28"/>
          <w:rtl/>
        </w:rPr>
        <w:t>بی</w:t>
      </w:r>
      <w:proofErr w:type="spellEnd"/>
      <w:r w:rsidRPr="00662E6A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662E6A">
        <w:rPr>
          <w:rFonts w:hint="cs"/>
          <w:bCs/>
          <w:sz w:val="28"/>
          <w:szCs w:val="28"/>
          <w:rtl/>
        </w:rPr>
        <w:t>احترامی</w:t>
      </w:r>
      <w:proofErr w:type="spellEnd"/>
      <w:r>
        <w:rPr>
          <w:rFonts w:hint="cs"/>
          <w:bCs/>
          <w:sz w:val="28"/>
          <w:szCs w:val="28"/>
          <w:rtl/>
        </w:rPr>
        <w:t xml:space="preserve"> </w:t>
      </w:r>
      <w:r>
        <w:t>(A</w:t>
      </w:r>
      <w:r w:rsidRPr="009F38E5">
        <w:t xml:space="preserve">lgorithm of </w:t>
      </w:r>
      <w:proofErr w:type="spellStart"/>
      <w:r w:rsidRPr="009F38E5">
        <w:t>Disrespect</w:t>
      </w:r>
      <w:r w:rsidRPr="009F38E5">
        <w:rPr>
          <w:vertAlign w:val="superscript"/>
        </w:rPr>
        <w:t>TM</w:t>
      </w:r>
      <w:proofErr w:type="spellEnd"/>
      <w:r>
        <w:t>)</w:t>
      </w:r>
      <w:r w:rsidRPr="00662E6A">
        <w:rPr>
          <w:rFonts w:hint="cs"/>
          <w:bCs/>
          <w:sz w:val="28"/>
          <w:szCs w:val="28"/>
          <w:rtl/>
        </w:rPr>
        <w:t xml:space="preserve"> </w:t>
      </w:r>
      <w:proofErr w:type="spellStart"/>
      <w:r w:rsidRPr="00662E6A">
        <w:rPr>
          <w:rFonts w:hint="cs"/>
          <w:bCs/>
          <w:sz w:val="28"/>
          <w:szCs w:val="28"/>
          <w:rtl/>
        </w:rPr>
        <w:t>چیست</w:t>
      </w:r>
      <w:proofErr w:type="spellEnd"/>
      <w:r w:rsidRPr="00662E6A">
        <w:rPr>
          <w:rFonts w:hint="cs"/>
          <w:bCs/>
          <w:sz w:val="28"/>
          <w:szCs w:val="28"/>
          <w:rtl/>
        </w:rPr>
        <w:t>؟</w:t>
      </w:r>
      <w:r w:rsidR="00E25805" w:rsidRPr="00662E6A">
        <w:rPr>
          <w:sz w:val="28"/>
          <w:szCs w:val="28"/>
        </w:rPr>
        <w:t xml:space="preserve"> </w:t>
      </w:r>
    </w:p>
    <w:p w14:paraId="743414DC" w14:textId="04D01FD8" w:rsidR="00E25805" w:rsidRPr="00F7328B" w:rsidRDefault="00F7328B" w:rsidP="00F7328B">
      <w:pPr>
        <w:pStyle w:val="Bullet1"/>
        <w:bidi/>
        <w:rPr>
          <w:rFonts w:cs="Arial"/>
          <w:sz w:val="22"/>
          <w:szCs w:val="22"/>
        </w:rPr>
      </w:pPr>
      <w:proofErr w:type="spellStart"/>
      <w:r w:rsidRPr="00F7328B">
        <w:rPr>
          <w:rFonts w:cs="Arial" w:hint="cs"/>
          <w:sz w:val="22"/>
          <w:szCs w:val="22"/>
          <w:rtl/>
        </w:rPr>
        <w:t>شیوه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های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علمی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حل </w:t>
      </w:r>
      <w:proofErr w:type="spellStart"/>
      <w:r w:rsidRPr="00F7328B">
        <w:rPr>
          <w:rFonts w:cs="Arial" w:hint="cs"/>
          <w:sz w:val="22"/>
          <w:szCs w:val="22"/>
          <w:rtl/>
        </w:rPr>
        <w:t>مسایل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احترامی</w:t>
      </w:r>
      <w:proofErr w:type="spellEnd"/>
      <w:r>
        <w:rPr>
          <w:rFonts w:cs="Arial" w:hint="cs"/>
          <w:sz w:val="22"/>
          <w:szCs w:val="22"/>
          <w:rtl/>
        </w:rPr>
        <w:t xml:space="preserve"> </w:t>
      </w:r>
      <w:r>
        <w:rPr>
          <w:rFonts w:cs="Arial"/>
        </w:rPr>
        <w:t>(</w:t>
      </w:r>
      <w:r w:rsidRPr="009F38E5">
        <w:rPr>
          <w:rFonts w:cs="Arial"/>
        </w:rPr>
        <w:t xml:space="preserve">Algorithm of </w:t>
      </w:r>
      <w:proofErr w:type="spellStart"/>
      <w:r w:rsidRPr="009F38E5">
        <w:rPr>
          <w:rFonts w:cs="Arial"/>
        </w:rPr>
        <w:t>Disrespect</w:t>
      </w:r>
      <w:r w:rsidRPr="009F38E5">
        <w:rPr>
          <w:rFonts w:cs="Arial"/>
          <w:vertAlign w:val="superscript"/>
        </w:rPr>
        <w:t>TM</w:t>
      </w:r>
      <w:proofErr w:type="spellEnd"/>
      <w:r>
        <w:rPr>
          <w:rFonts w:cs="Arial"/>
        </w:rPr>
        <w:t>)</w:t>
      </w:r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یک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ابزار </w:t>
      </w:r>
      <w:proofErr w:type="spellStart"/>
      <w:r w:rsidRPr="00F7328B">
        <w:rPr>
          <w:rFonts w:cs="Arial" w:hint="cs"/>
          <w:sz w:val="22"/>
          <w:szCs w:val="22"/>
          <w:rtl/>
        </w:rPr>
        <w:t>آموزشی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تعاملی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است </w:t>
      </w:r>
      <w:proofErr w:type="spellStart"/>
      <w:r w:rsidRPr="00F7328B">
        <w:rPr>
          <w:rFonts w:cs="Arial" w:hint="cs"/>
          <w:sz w:val="22"/>
          <w:szCs w:val="22"/>
          <w:rtl/>
        </w:rPr>
        <w:t>که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تجربه </w:t>
      </w:r>
      <w:proofErr w:type="spellStart"/>
      <w:r w:rsidRPr="00F7328B">
        <w:rPr>
          <w:rFonts w:cs="Arial" w:hint="cs"/>
          <w:sz w:val="22"/>
          <w:szCs w:val="22"/>
          <w:rtl/>
        </w:rPr>
        <w:t>آنلاین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یک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جوان را </w:t>
      </w:r>
      <w:proofErr w:type="spellStart"/>
      <w:r w:rsidRPr="00F7328B">
        <w:rPr>
          <w:rFonts w:cs="Arial" w:hint="cs"/>
          <w:sz w:val="22"/>
          <w:szCs w:val="22"/>
          <w:rtl/>
        </w:rPr>
        <w:t>شبیه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سازی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موکند</w:t>
      </w:r>
      <w:proofErr w:type="spellEnd"/>
      <w:r>
        <w:rPr>
          <w:rFonts w:cs="Arial"/>
          <w:sz w:val="22"/>
          <w:szCs w:val="22"/>
        </w:rPr>
        <w:t>.</w:t>
      </w:r>
    </w:p>
    <w:p w14:paraId="0D11244D" w14:textId="4C3C8D6A" w:rsidR="00E25805" w:rsidRPr="00F7328B" w:rsidRDefault="00F7328B" w:rsidP="00F7328B">
      <w:pPr>
        <w:pStyle w:val="Bullet1"/>
        <w:bidi/>
        <w:rPr>
          <w:rFonts w:cs="Arial"/>
          <w:sz w:val="22"/>
          <w:szCs w:val="22"/>
        </w:rPr>
      </w:pPr>
      <w:proofErr w:type="spellStart"/>
      <w:r w:rsidRPr="00F7328B">
        <w:rPr>
          <w:rFonts w:cs="Arial" w:hint="cs"/>
          <w:sz w:val="22"/>
          <w:szCs w:val="22"/>
          <w:rtl/>
        </w:rPr>
        <w:t>این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برنامه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بلدی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آشکار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کردن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F7328B">
        <w:rPr>
          <w:rFonts w:cs="Arial" w:hint="cs"/>
          <w:sz w:val="22"/>
          <w:szCs w:val="22"/>
          <w:rtl/>
        </w:rPr>
        <w:t>آموزش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بزرگسالان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در مورد </w:t>
      </w:r>
      <w:proofErr w:type="spellStart"/>
      <w:r w:rsidRPr="00F7328B">
        <w:rPr>
          <w:rFonts w:cs="Arial" w:hint="cs"/>
          <w:sz w:val="22"/>
          <w:szCs w:val="22"/>
          <w:rtl/>
        </w:rPr>
        <w:t>اشکال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جدید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F7328B">
        <w:rPr>
          <w:rFonts w:cs="Arial" w:hint="cs"/>
          <w:sz w:val="22"/>
          <w:szCs w:val="22"/>
          <w:rtl/>
        </w:rPr>
        <w:t>پنهان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احترامی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که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جوانان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هر روز به صورت </w:t>
      </w:r>
      <w:proofErr w:type="spellStart"/>
      <w:r w:rsidRPr="00F7328B">
        <w:rPr>
          <w:rFonts w:cs="Arial" w:hint="cs"/>
          <w:sz w:val="22"/>
          <w:szCs w:val="22"/>
          <w:rtl/>
        </w:rPr>
        <w:t>آنلاین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با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ان در </w:t>
      </w:r>
      <w:proofErr w:type="spellStart"/>
      <w:r w:rsidRPr="00F7328B">
        <w:rPr>
          <w:rFonts w:cs="Arial" w:hint="cs"/>
          <w:sz w:val="22"/>
          <w:szCs w:val="22"/>
          <w:rtl/>
        </w:rPr>
        <w:t>گیر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هستند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طراحی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شده است.</w:t>
      </w:r>
    </w:p>
    <w:p w14:paraId="06F25EEC" w14:textId="52A54E24" w:rsidR="00FE669E" w:rsidRPr="00F7328B" w:rsidRDefault="00F7328B" w:rsidP="00F7328B">
      <w:pPr>
        <w:pStyle w:val="Bullet1"/>
        <w:bidi/>
        <w:rPr>
          <w:rFonts w:cs="Arial"/>
          <w:sz w:val="22"/>
          <w:szCs w:val="22"/>
        </w:rPr>
      </w:pPr>
      <w:r w:rsidRPr="00F7328B">
        <w:rPr>
          <w:rFonts w:cs="Arial" w:hint="cs"/>
          <w:sz w:val="22"/>
          <w:szCs w:val="22"/>
          <w:rtl/>
        </w:rPr>
        <w:t xml:space="preserve">از </w:t>
      </w:r>
      <w:proofErr w:type="spellStart"/>
      <w:r w:rsidRPr="00F7328B">
        <w:rPr>
          <w:rFonts w:cs="Arial" w:hint="cs"/>
          <w:sz w:val="22"/>
          <w:szCs w:val="22"/>
          <w:rtl/>
        </w:rPr>
        <w:t>طریق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این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تجربه، </w:t>
      </w:r>
      <w:proofErr w:type="spellStart"/>
      <w:r w:rsidRPr="00F7328B">
        <w:rPr>
          <w:rFonts w:cs="Arial" w:hint="cs"/>
          <w:sz w:val="22"/>
          <w:szCs w:val="22"/>
          <w:rtl/>
        </w:rPr>
        <w:t>کاربران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متوجه </w:t>
      </w:r>
      <w:proofErr w:type="spellStart"/>
      <w:r w:rsidRPr="00F7328B">
        <w:rPr>
          <w:rFonts w:cs="Arial" w:hint="cs"/>
          <w:sz w:val="22"/>
          <w:szCs w:val="22"/>
          <w:rtl/>
        </w:rPr>
        <w:t>خواهند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شد </w:t>
      </w:r>
      <w:proofErr w:type="spellStart"/>
      <w:r w:rsidRPr="00F7328B">
        <w:rPr>
          <w:rFonts w:cs="Arial" w:hint="cs"/>
          <w:sz w:val="22"/>
          <w:szCs w:val="22"/>
          <w:rtl/>
        </w:rPr>
        <w:t>که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محتوای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آزاردهنده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و </w:t>
      </w:r>
      <w:proofErr w:type="spellStart"/>
      <w:r w:rsidRPr="00F7328B">
        <w:rPr>
          <w:rFonts w:cs="Arial" w:hint="cs"/>
          <w:sz w:val="22"/>
          <w:szCs w:val="22"/>
          <w:rtl/>
        </w:rPr>
        <w:t>توهین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آمیز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چقدر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موتانه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به </w:t>
      </w:r>
      <w:proofErr w:type="spellStart"/>
      <w:r w:rsidRPr="00F7328B">
        <w:rPr>
          <w:rFonts w:cs="Arial" w:hint="cs"/>
          <w:sz w:val="22"/>
          <w:szCs w:val="22"/>
          <w:rtl/>
        </w:rPr>
        <w:t>راحتی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در باز </w:t>
      </w:r>
      <w:proofErr w:type="spellStart"/>
      <w:r w:rsidRPr="00F7328B">
        <w:rPr>
          <w:rFonts w:cs="Arial" w:hint="cs"/>
          <w:sz w:val="22"/>
          <w:szCs w:val="22"/>
          <w:rtl/>
        </w:rPr>
        <w:t>خورد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رسانه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های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اجتماعی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یک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شخص جوان </w:t>
      </w:r>
      <w:proofErr w:type="spellStart"/>
      <w:r w:rsidRPr="00F7328B">
        <w:rPr>
          <w:rFonts w:cs="Arial" w:hint="cs"/>
          <w:sz w:val="22"/>
          <w:szCs w:val="22"/>
          <w:rtl/>
        </w:rPr>
        <w:t>نمایش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داده شونه، و </w:t>
      </w:r>
      <w:proofErr w:type="spellStart"/>
      <w:r w:rsidRPr="00F7328B">
        <w:rPr>
          <w:rFonts w:cs="Arial" w:hint="cs"/>
          <w:sz w:val="22"/>
          <w:szCs w:val="22"/>
          <w:rtl/>
        </w:rPr>
        <w:t>چقدر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آسان است </w:t>
      </w:r>
      <w:proofErr w:type="spellStart"/>
      <w:r w:rsidRPr="00F7328B">
        <w:rPr>
          <w:rFonts w:cs="Arial" w:hint="cs"/>
          <w:sz w:val="22"/>
          <w:szCs w:val="22"/>
          <w:rtl/>
        </w:rPr>
        <w:t>که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بی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F7328B">
        <w:rPr>
          <w:rFonts w:cs="Arial" w:hint="cs"/>
          <w:sz w:val="22"/>
          <w:szCs w:val="22"/>
          <w:rtl/>
        </w:rPr>
        <w:t>احترامی</w:t>
      </w:r>
      <w:proofErr w:type="spellEnd"/>
      <w:r w:rsidRPr="00F7328B">
        <w:rPr>
          <w:rFonts w:cs="Arial" w:hint="cs"/>
          <w:sz w:val="22"/>
          <w:szCs w:val="22"/>
          <w:rtl/>
        </w:rPr>
        <w:t xml:space="preserve"> قابل قبول </w:t>
      </w:r>
      <w:proofErr w:type="spellStart"/>
      <w:r w:rsidRPr="00F7328B">
        <w:rPr>
          <w:rFonts w:cs="Arial" w:hint="cs"/>
          <w:sz w:val="22"/>
          <w:szCs w:val="22"/>
          <w:rtl/>
        </w:rPr>
        <w:t>باشد</w:t>
      </w:r>
      <w:proofErr w:type="spellEnd"/>
      <w:r w:rsidRPr="00F7328B">
        <w:rPr>
          <w:rFonts w:cs="Arial" w:hint="cs"/>
          <w:sz w:val="22"/>
          <w:szCs w:val="22"/>
          <w:rtl/>
        </w:rPr>
        <w:t>.</w:t>
      </w:r>
    </w:p>
    <w:sectPr w:rsidR="00FE669E" w:rsidRPr="00F7328B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D41E1" w14:textId="77777777" w:rsidR="005C6FC7" w:rsidRDefault="005C6FC7" w:rsidP="009F38E5">
      <w:r>
        <w:separator/>
      </w:r>
    </w:p>
  </w:endnote>
  <w:endnote w:type="continuationSeparator" w:id="0">
    <w:p w14:paraId="06CD2127" w14:textId="77777777" w:rsidR="005C6FC7" w:rsidRDefault="005C6FC7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22BE1D2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5B238E">
          <w:rPr>
            <w:rtl/>
          </w:rPr>
          <w:t>رهنمود</w:t>
        </w:r>
        <w:proofErr w:type="spellEnd"/>
        <w:r w:rsidR="005B238E">
          <w:rPr>
            <w:rtl/>
          </w:rPr>
          <w:t xml:space="preserve"> </w:t>
        </w:r>
        <w:proofErr w:type="spellStart"/>
        <w:r w:rsidR="005B238E">
          <w:rPr>
            <w:rtl/>
          </w:rPr>
          <w:t>هایی</w:t>
        </w:r>
        <w:proofErr w:type="spellEnd"/>
        <w:r w:rsidR="005B238E">
          <w:rPr>
            <w:rtl/>
          </w:rPr>
          <w:t xml:space="preserve"> </w:t>
        </w:r>
        <w:proofErr w:type="spellStart"/>
        <w:r w:rsidR="005B238E">
          <w:rPr>
            <w:rtl/>
          </w:rPr>
          <w:t>بلدی</w:t>
        </w:r>
        <w:proofErr w:type="spellEnd"/>
        <w:r w:rsidR="005B238E">
          <w:rPr>
            <w:rtl/>
          </w:rPr>
          <w:t xml:space="preserve"> ارتباط </w:t>
        </w:r>
        <w:proofErr w:type="spellStart"/>
        <w:r w:rsidR="005B238E">
          <w:rPr>
            <w:rtl/>
          </w:rPr>
          <w:t>با</w:t>
        </w:r>
        <w:proofErr w:type="spellEnd"/>
        <w:r w:rsidR="005B238E">
          <w:rPr>
            <w:rtl/>
          </w:rPr>
          <w:t xml:space="preserve"> مخاطبان </w:t>
        </w:r>
        <w:proofErr w:type="spellStart"/>
        <w:r w:rsidR="005B238E">
          <w:rPr>
            <w:rtl/>
          </w:rPr>
          <w:t>چند</w:t>
        </w:r>
        <w:proofErr w:type="spellEnd"/>
        <w:r w:rsidR="005B238E">
          <w:rPr>
            <w:rtl/>
          </w:rPr>
          <w:t xml:space="preserve"> </w:t>
        </w:r>
        <w:proofErr w:type="spellStart"/>
        <w:r w:rsidR="005B238E">
          <w:rPr>
            <w:rtl/>
          </w:rPr>
          <w:t>فرهنگی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49C0A" w14:textId="77777777" w:rsidR="005C6FC7" w:rsidRDefault="005C6FC7" w:rsidP="009F38E5">
      <w:r>
        <w:separator/>
      </w:r>
    </w:p>
  </w:footnote>
  <w:footnote w:type="continuationSeparator" w:id="0">
    <w:p w14:paraId="173A59F4" w14:textId="77777777" w:rsidR="005C6FC7" w:rsidRDefault="005C6FC7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0"/>
  </w:num>
  <w:num w:numId="46">
    <w:abstractNumId w:val="15"/>
  </w:num>
  <w:num w:numId="47">
    <w:abstractNumId w:val="14"/>
  </w:num>
  <w:num w:numId="48">
    <w:abstractNumId w:val="19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B18A7"/>
    <w:rsid w:val="001063CD"/>
    <w:rsid w:val="00131551"/>
    <w:rsid w:val="00163226"/>
    <w:rsid w:val="00197EC9"/>
    <w:rsid w:val="001B3342"/>
    <w:rsid w:val="001E3443"/>
    <w:rsid w:val="0023369F"/>
    <w:rsid w:val="0028238F"/>
    <w:rsid w:val="002950A2"/>
    <w:rsid w:val="002A77A4"/>
    <w:rsid w:val="002B5E7A"/>
    <w:rsid w:val="002C26E8"/>
    <w:rsid w:val="002D27AE"/>
    <w:rsid w:val="00371096"/>
    <w:rsid w:val="003932FC"/>
    <w:rsid w:val="0039552A"/>
    <w:rsid w:val="0039793D"/>
    <w:rsid w:val="003A18B8"/>
    <w:rsid w:val="003B36D9"/>
    <w:rsid w:val="003F11F1"/>
    <w:rsid w:val="003F6E9A"/>
    <w:rsid w:val="0041233C"/>
    <w:rsid w:val="00432A99"/>
    <w:rsid w:val="004963FC"/>
    <w:rsid w:val="004A1E4C"/>
    <w:rsid w:val="004A500A"/>
    <w:rsid w:val="004B14DA"/>
    <w:rsid w:val="004B3D3F"/>
    <w:rsid w:val="004C7058"/>
    <w:rsid w:val="004E540A"/>
    <w:rsid w:val="00524B9A"/>
    <w:rsid w:val="00527D37"/>
    <w:rsid w:val="00535C06"/>
    <w:rsid w:val="005958B1"/>
    <w:rsid w:val="005B238E"/>
    <w:rsid w:val="005B3E8E"/>
    <w:rsid w:val="005C6FC7"/>
    <w:rsid w:val="005D2DE6"/>
    <w:rsid w:val="006347B0"/>
    <w:rsid w:val="00635A19"/>
    <w:rsid w:val="00662E6A"/>
    <w:rsid w:val="006A2EA6"/>
    <w:rsid w:val="007021B1"/>
    <w:rsid w:val="007148D0"/>
    <w:rsid w:val="00762EB0"/>
    <w:rsid w:val="007661CA"/>
    <w:rsid w:val="007B0499"/>
    <w:rsid w:val="007B4244"/>
    <w:rsid w:val="0080053F"/>
    <w:rsid w:val="00803E8F"/>
    <w:rsid w:val="00831C23"/>
    <w:rsid w:val="00831C49"/>
    <w:rsid w:val="00842061"/>
    <w:rsid w:val="00844530"/>
    <w:rsid w:val="00845E13"/>
    <w:rsid w:val="00853B77"/>
    <w:rsid w:val="00865346"/>
    <w:rsid w:val="00877C15"/>
    <w:rsid w:val="00891C26"/>
    <w:rsid w:val="008A340B"/>
    <w:rsid w:val="008A7244"/>
    <w:rsid w:val="00901119"/>
    <w:rsid w:val="009426C5"/>
    <w:rsid w:val="0095530D"/>
    <w:rsid w:val="009A2B2D"/>
    <w:rsid w:val="009B02F7"/>
    <w:rsid w:val="009C01BF"/>
    <w:rsid w:val="009F38E5"/>
    <w:rsid w:val="00A15D0E"/>
    <w:rsid w:val="00A2470F"/>
    <w:rsid w:val="00A366B7"/>
    <w:rsid w:val="00A62134"/>
    <w:rsid w:val="00A9171E"/>
    <w:rsid w:val="00AB76A4"/>
    <w:rsid w:val="00AE345E"/>
    <w:rsid w:val="00AF121B"/>
    <w:rsid w:val="00AF71F9"/>
    <w:rsid w:val="00B349F8"/>
    <w:rsid w:val="00B612DA"/>
    <w:rsid w:val="00BA4643"/>
    <w:rsid w:val="00BC2448"/>
    <w:rsid w:val="00C1181F"/>
    <w:rsid w:val="00C16B47"/>
    <w:rsid w:val="00C225B7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14FB9"/>
    <w:rsid w:val="00E25805"/>
    <w:rsid w:val="00E47880"/>
    <w:rsid w:val="00E47EE2"/>
    <w:rsid w:val="00E52BF1"/>
    <w:rsid w:val="00E65022"/>
    <w:rsid w:val="00ED2F56"/>
    <w:rsid w:val="00EF16B7"/>
    <w:rsid w:val="00F16DF2"/>
    <w:rsid w:val="00F22703"/>
    <w:rsid w:val="00F52C02"/>
    <w:rsid w:val="00F5316D"/>
    <w:rsid w:val="00F57682"/>
    <w:rsid w:val="00F62279"/>
    <w:rsid w:val="00F64FDB"/>
    <w:rsid w:val="00F7328B"/>
    <w:rsid w:val="00FA3109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5C632C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2137F"/>
    <w:rsid w:val="0028238F"/>
    <w:rsid w:val="002875EA"/>
    <w:rsid w:val="00337A9A"/>
    <w:rsid w:val="004640FA"/>
    <w:rsid w:val="005C632C"/>
    <w:rsid w:val="007572C0"/>
    <w:rsid w:val="007F147F"/>
    <w:rsid w:val="008206DB"/>
    <w:rsid w:val="00827083"/>
    <w:rsid w:val="008A7244"/>
    <w:rsid w:val="00A44230"/>
    <w:rsid w:val="00DF3471"/>
    <w:rsid w:val="00EE1D1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083"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63F4E-8D02-489C-B866-AE2A66CC5353}"/>
</file>

<file path=customXml/itemProps4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communications with multicultural audiences</vt:lpstr>
    </vt:vector>
  </TitlesOfParts>
  <Manager/>
  <Company/>
  <LinksUpToDate>false</LinksUpToDate>
  <CharactersWithSpaces>5959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رهنمود هایی بلدی ارتباط با مخاطبان چند فرهنگی</dc:title>
  <dc:subject/>
  <dc:creator>Australian Government</dc:creator>
  <cp:keywords/>
  <dc:description/>
  <cp:lastModifiedBy>Eddy Watson</cp:lastModifiedBy>
  <cp:revision>7</cp:revision>
  <dcterms:created xsi:type="dcterms:W3CDTF">2024-07-14T06:43:00Z</dcterms:created>
  <dcterms:modified xsi:type="dcterms:W3CDTF">2024-07-16T05:44:00Z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