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58CC" w14:textId="2203F03A" w:rsidR="00F7150E" w:rsidRPr="006300F9" w:rsidRDefault="006300F9" w:rsidP="006300F9">
      <w:pPr>
        <w:pStyle w:val="Heading1"/>
        <w:rPr>
          <w:lang w:val="en-US"/>
        </w:rPr>
      </w:pPr>
      <w:r w:rsidRPr="006300F9">
        <w:rPr>
          <w:lang w:val="en-US"/>
        </w:rPr>
        <w:t>Các xu h</w:t>
      </w:r>
      <w:r w:rsidRPr="006300F9">
        <w:rPr>
          <w:rFonts w:ascii="Arial" w:hAnsi="Arial"/>
          <w:lang w:val="en-US"/>
        </w:rPr>
        <w:t>ướ</w:t>
      </w:r>
      <w:r w:rsidRPr="006300F9">
        <w:rPr>
          <w:lang w:val="en-US"/>
        </w:rPr>
        <w:t xml:space="preserve">ng </w:t>
      </w:r>
      <w:r w:rsidRPr="006300F9">
        <w:rPr>
          <w:rFonts w:ascii="Arial" w:hAnsi="Arial"/>
          <w:lang w:val="en-US"/>
        </w:rPr>
        <w:t>ẩ</w:t>
      </w:r>
      <w:r w:rsidRPr="006300F9">
        <w:rPr>
          <w:lang w:val="en-US"/>
        </w:rPr>
        <w:t>n gi</w:t>
      </w:r>
      <w:r w:rsidRPr="006300F9">
        <w:rPr>
          <w:rFonts w:ascii="Arial" w:hAnsi="Arial"/>
          <w:lang w:val="en-US"/>
        </w:rPr>
        <w:t>ấ</w:t>
      </w:r>
      <w:r w:rsidRPr="006300F9">
        <w:rPr>
          <w:lang w:val="en-US"/>
        </w:rPr>
        <w:t>u c</w:t>
      </w:r>
      <w:r w:rsidRPr="006300F9">
        <w:rPr>
          <w:rFonts w:ascii="Arial" w:hAnsi="Arial"/>
          <w:lang w:val="en-US"/>
        </w:rPr>
        <w:t>ủ</w:t>
      </w:r>
      <w:r w:rsidRPr="006300F9">
        <w:rPr>
          <w:lang w:val="en-US"/>
        </w:rPr>
        <w:t>a s</w:t>
      </w:r>
      <w:r w:rsidRPr="006300F9">
        <w:rPr>
          <w:rFonts w:ascii="Arial" w:hAnsi="Arial"/>
          <w:lang w:val="en-US"/>
        </w:rPr>
        <w:t>ự</w:t>
      </w:r>
      <w:r w:rsidRPr="006300F9">
        <w:rPr>
          <w:lang w:val="en-US"/>
        </w:rPr>
        <w:t> thi</w:t>
      </w:r>
      <w:r w:rsidRPr="006300F9">
        <w:rPr>
          <w:rFonts w:ascii="Arial" w:hAnsi="Arial"/>
          <w:lang w:val="en-US"/>
        </w:rPr>
        <w:t>ế</w:t>
      </w:r>
      <w:r w:rsidRPr="006300F9">
        <w:rPr>
          <w:lang w:val="en-US"/>
        </w:rPr>
        <w:t>u tôn tr</w:t>
      </w:r>
      <w:r w:rsidRPr="006300F9">
        <w:rPr>
          <w:rFonts w:ascii="Arial" w:hAnsi="Arial"/>
          <w:lang w:val="en-US"/>
        </w:rPr>
        <w:t>ọ</w:t>
      </w:r>
      <w:r w:rsidRPr="006300F9">
        <w:rPr>
          <w:lang w:val="en-US"/>
        </w:rPr>
        <w:t xml:space="preserve">ng </w:t>
      </w:r>
    </w:p>
    <w:p w14:paraId="7FAA0A5C" w14:textId="77777777" w:rsidR="006300F9" w:rsidRPr="006300F9" w:rsidRDefault="006300F9" w:rsidP="006300F9">
      <w:pPr>
        <w:rPr>
          <w:lang w:val="en-US"/>
        </w:rPr>
      </w:pPr>
      <w:r w:rsidRPr="006300F9">
        <w:rPr>
          <w:lang w:val="en-US"/>
        </w:rPr>
        <w:t xml:space="preserve">Truyền thông xã hội và các nền tảng trên mạng là cách bình thường để duy trì quan hệ với mọi người, đọc tin tức, xem video và chơi game.    </w:t>
      </w:r>
    </w:p>
    <w:p w14:paraId="395C5D77" w14:textId="77777777" w:rsidR="006300F9" w:rsidRPr="006300F9" w:rsidRDefault="006300F9" w:rsidP="006300F9">
      <w:pPr>
        <w:rPr>
          <w:lang w:val="en-US"/>
        </w:rPr>
      </w:pPr>
      <w:r w:rsidRPr="006300F9">
        <w:rPr>
          <w:lang w:val="en-US"/>
        </w:rPr>
        <w:t>Giới trẻ dành rất nhiều thời gian trên mạng – nhất là trong những năm niên thiếu, nên những nội dung các em xem và nghe có thể ảnh hưởng và định hình quan niệm và hành vi.</w:t>
      </w:r>
    </w:p>
    <w:p w14:paraId="277A6364" w14:textId="77777777" w:rsidR="006300F9" w:rsidRPr="006300F9" w:rsidRDefault="006300F9" w:rsidP="006300F9">
      <w:pPr>
        <w:rPr>
          <w:lang w:val="en-US"/>
        </w:rPr>
      </w:pPr>
      <w:r w:rsidRPr="006300F9">
        <w:rPr>
          <w:lang w:val="en-US"/>
        </w:rPr>
        <w:t>Hầu hết các nền tảng truyền thông xã hội chạy các thuật toán phức tạp để cho chúng ta thấy các hồ sơ hoặc các bài đăng mà nó cho là có khả năng chúng ta tham gia tương tác. Nghĩa là bên cạnh việc xem các bài đăng làm chúng ta vui, chúng ta cũng có thể tiếp xúc với các nội dung thiếu tôn trọng và hung hăng vào bất cứ lúc nào.</w:t>
      </w:r>
    </w:p>
    <w:p w14:paraId="1D43BFE8" w14:textId="77777777" w:rsidR="006300F9" w:rsidRPr="006300F9" w:rsidRDefault="006300F9" w:rsidP="006300F9">
      <w:pPr>
        <w:rPr>
          <w:lang w:val="en-US"/>
        </w:rPr>
      </w:pPr>
      <w:r w:rsidRPr="006300F9">
        <w:rPr>
          <w:lang w:val="en-US"/>
        </w:rPr>
        <w:t>Là cha mẹ và người chăm sóc, có thể khó kiểm duyệt hoặc quản lý nội dung mà giới trẻ có thể tiếp xúc trên mạng. Để hỗ trợ giới trẻ của chúng ta, chúng ta cần phải phát triển hiểu biết tốt hơn về những gì các em đang xem và nghe và tác động của điều đó đối với quan niệm của chúng về sự tôn trọng, các mối quan hệ tôn trọng và bạo lực đối với phụ nữ.</w:t>
      </w:r>
    </w:p>
    <w:p w14:paraId="4B25F32F" w14:textId="77777777" w:rsidR="006300F9" w:rsidRPr="006300F9" w:rsidRDefault="006300F9" w:rsidP="006300F9">
      <w:pPr>
        <w:rPr>
          <w:lang w:val="en-US"/>
        </w:rPr>
      </w:pPr>
      <w:r w:rsidRPr="006300F9">
        <w:rPr>
          <w:lang w:val="en-US"/>
        </w:rPr>
        <w:t xml:space="preserve">Cuộc vận động </w:t>
      </w:r>
      <w:r w:rsidRPr="006300F9">
        <w:rPr>
          <w:i/>
          <w:iCs/>
          <w:lang w:val="en-US"/>
        </w:rPr>
        <w:t>Ngăn chặn ngay từ đầu</w:t>
      </w:r>
      <w:r w:rsidRPr="006300F9">
        <w:rPr>
          <w:lang w:val="en-US"/>
        </w:rPr>
        <w:t xml:space="preserve"> nhằm mục tiêu chấm dứt bạo lực đối với phụ nữ. Hầu hết nạn nhân bị bạo lực gia đình, bạo lực ở nhà và bạo lực tình dục là phụ nữ, và hầu hết bạo lực đối với phụ nữ là do đàn ông gây ra.</w:t>
      </w:r>
    </w:p>
    <w:p w14:paraId="626E8373" w14:textId="09EF2BFE" w:rsidR="00BB3420" w:rsidRDefault="006300F9" w:rsidP="006300F9">
      <w:r w:rsidRPr="006300F9">
        <w:rPr>
          <w:lang w:val="en-US"/>
        </w:rPr>
        <w:t>Tuy nhiên, chúng ta biết rằng có nhiều cách khác nhau mà mọi người có thể bị bạo lực. Bản hướng dẫn này nhằm mục tiêu hỗ trợ người lớn để họ hiểu các xu hướng ẩn giấu về thiếu tôn trọng mà giới trẻ đang tiếp xúc.</w:t>
      </w:r>
    </w:p>
    <w:p w14:paraId="0DB0E144" w14:textId="60769855" w:rsidR="00BB3420" w:rsidRPr="006300F9" w:rsidRDefault="006300F9" w:rsidP="006300F9">
      <w:pPr>
        <w:pStyle w:val="Heading3"/>
        <w:rPr>
          <w:lang w:val="en-US"/>
        </w:rPr>
      </w:pPr>
      <w:r w:rsidRPr="006300F9">
        <w:rPr>
          <w:lang w:val="en-US"/>
        </w:rPr>
        <w:t xml:space="preserve">Sự thiếu tôn trọng trên mạng </w:t>
      </w:r>
    </w:p>
    <w:p w14:paraId="55BEA00E" w14:textId="1ADEC442" w:rsidR="00BB3420" w:rsidRPr="006300F9" w:rsidRDefault="006300F9" w:rsidP="006300F9">
      <w:pPr>
        <w:rPr>
          <w:lang w:val="en-US"/>
        </w:rPr>
      </w:pPr>
      <w:r w:rsidRPr="006300F9">
        <w:rPr>
          <w:lang w:val="en-US"/>
        </w:rPr>
        <w:t xml:space="preserve">Nội dung có hại và hành vi thiếu tôn trọng trên mạng có thể trông như là: </w:t>
      </w:r>
    </w:p>
    <w:p w14:paraId="51736EBD" w14:textId="77777777" w:rsidR="006300F9" w:rsidRPr="006300F9" w:rsidRDefault="006300F9" w:rsidP="006300F9">
      <w:pPr>
        <w:pStyle w:val="BulletList"/>
        <w:rPr>
          <w:lang w:val="en-US"/>
        </w:rPr>
      </w:pPr>
      <w:r w:rsidRPr="006300F9">
        <w:rPr>
          <w:lang w:val="en-US"/>
        </w:rPr>
        <w:t>ngôn ngữ lăng mạ hoặc kỳ thị giới tính trong các bình luận</w:t>
      </w:r>
    </w:p>
    <w:p w14:paraId="546C1802" w14:textId="77777777" w:rsidR="006300F9" w:rsidRPr="006300F9" w:rsidRDefault="006300F9" w:rsidP="006300F9">
      <w:pPr>
        <w:pStyle w:val="BulletList"/>
        <w:rPr>
          <w:lang w:val="en-US"/>
        </w:rPr>
      </w:pPr>
      <w:r w:rsidRPr="006300F9">
        <w:rPr>
          <w:lang w:val="en-US"/>
        </w:rPr>
        <w:lastRenderedPageBreak/>
        <w:t>ngôn ngữ kỳ thị hoặc đối xử kỳ thị với phụ nữ khi chơi game trên mạng</w:t>
      </w:r>
    </w:p>
    <w:p w14:paraId="51E1EC47" w14:textId="77777777" w:rsidR="006300F9" w:rsidRPr="006300F9" w:rsidRDefault="006300F9" w:rsidP="006300F9">
      <w:pPr>
        <w:pStyle w:val="BulletList"/>
        <w:rPr>
          <w:lang w:val="en-US"/>
        </w:rPr>
      </w:pPr>
      <w:r w:rsidRPr="006300F9">
        <w:rPr>
          <w:lang w:val="en-US"/>
        </w:rPr>
        <w:t>chia sẻ ảnh hoặc video có tính cá nhân hoặc thân mật của người nào mà không được họ cho phép</w:t>
      </w:r>
    </w:p>
    <w:p w14:paraId="63323AAE" w14:textId="77777777" w:rsidR="006300F9" w:rsidRPr="006300F9" w:rsidRDefault="006300F9" w:rsidP="006300F9">
      <w:pPr>
        <w:pStyle w:val="BulletList"/>
        <w:rPr>
          <w:lang w:val="en-US"/>
        </w:rPr>
      </w:pPr>
      <w:r w:rsidRPr="006300F9">
        <w:rPr>
          <w:lang w:val="en-US"/>
        </w:rPr>
        <w:t>chia sẻ các nội dung thân mật, tình dục hoặc bạo lực với người khác</w:t>
      </w:r>
    </w:p>
    <w:p w14:paraId="19020BB7" w14:textId="77777777" w:rsidR="006300F9" w:rsidRPr="006300F9" w:rsidRDefault="006300F9" w:rsidP="006300F9">
      <w:pPr>
        <w:pStyle w:val="BulletList"/>
        <w:rPr>
          <w:lang w:val="en-US"/>
        </w:rPr>
      </w:pPr>
      <w:r w:rsidRPr="006300F9">
        <w:rPr>
          <w:lang w:val="en-US"/>
        </w:rPr>
        <w:t>các ‘meme’ hoặc trò đùa về hãm hiếp, rình rập, hoặc coi phụ nữ là hạng thấp kém so với đàn ông</w:t>
      </w:r>
    </w:p>
    <w:p w14:paraId="7E883189" w14:textId="77777777" w:rsidR="006300F9" w:rsidRPr="006300F9" w:rsidRDefault="006300F9" w:rsidP="006300F9">
      <w:pPr>
        <w:pStyle w:val="BulletList"/>
        <w:rPr>
          <w:lang w:val="en-US"/>
        </w:rPr>
      </w:pPr>
      <w:r w:rsidRPr="006300F9">
        <w:rPr>
          <w:lang w:val="en-US"/>
        </w:rPr>
        <w:t>quảng bá các thái độ biện minh và coi quấy nhiễu và bạo lực không là vấn đề gì hoặc đổ lỗi cho nạn nhân</w:t>
      </w:r>
    </w:p>
    <w:p w14:paraId="49E14E9A" w14:textId="77777777" w:rsidR="006300F9" w:rsidRPr="006300F9" w:rsidRDefault="006300F9" w:rsidP="006300F9">
      <w:pPr>
        <w:pStyle w:val="BulletList"/>
        <w:rPr>
          <w:lang w:val="en-US"/>
        </w:rPr>
      </w:pPr>
      <w:r w:rsidRPr="006300F9">
        <w:rPr>
          <w:lang w:val="en-US"/>
        </w:rPr>
        <w:t>các từ và cụm từ lóng bắt nguồn từ ngôn ngữ có hại và thiếu tôn trọng</w:t>
      </w:r>
    </w:p>
    <w:p w14:paraId="4EBFE547" w14:textId="19B0120B" w:rsidR="00BB3420" w:rsidRPr="006300F9" w:rsidRDefault="006300F9" w:rsidP="006300F9">
      <w:pPr>
        <w:pStyle w:val="BulletList"/>
        <w:rPr>
          <w:lang w:val="en-US"/>
        </w:rPr>
      </w:pPr>
      <w:r w:rsidRPr="006300F9">
        <w:rPr>
          <w:lang w:val="en-US"/>
        </w:rPr>
        <w:t>người ảnh hưởng hoặc người có đông đảo người theo lại thiếu tôn trọng với người khác hoặc củng cố hành vi và suy nghĩ nguy hiểm về định kiến giới tính.</w:t>
      </w:r>
    </w:p>
    <w:p w14:paraId="783D735B" w14:textId="77777777" w:rsidR="006300F9" w:rsidRPr="006300F9" w:rsidRDefault="006300F9" w:rsidP="006300F9">
      <w:pPr>
        <w:rPr>
          <w:lang w:val="en-US"/>
        </w:rPr>
      </w:pPr>
      <w:r w:rsidRPr="006300F9">
        <w:rPr>
          <w:lang w:val="en-US"/>
        </w:rPr>
        <w:t>Giới trẻ có thể dễ bị rơi vào cái bẫy suy nghĩ rằng các bài đăng trên mạng xã hội là đời thực. Hầu hết thời gian là chúng tiếp xúc với tính cách cường điệu/phóng đại của những người muốn cố gắng thu hút sự chú ý.</w:t>
      </w:r>
    </w:p>
    <w:p w14:paraId="687F6EAE" w14:textId="77777777" w:rsidR="006300F9" w:rsidRPr="006300F9" w:rsidRDefault="006300F9" w:rsidP="006300F9">
      <w:pPr>
        <w:rPr>
          <w:lang w:val="en-US"/>
        </w:rPr>
      </w:pPr>
      <w:r w:rsidRPr="006300F9">
        <w:rPr>
          <w:lang w:val="en-US"/>
        </w:rPr>
        <w:t>Áp lực từ truyền thông xã hội cũng rất hiện hữu và để lại hậu quả cho tất cả chúng ta. Áp lực đó có thể ảnh hưởng tới sức khỏe tâm thần của một người trẻ, cũng như thay đổi thái độ và hành vi của em đó.</w:t>
      </w:r>
    </w:p>
    <w:p w14:paraId="5D526825" w14:textId="7BC5F687" w:rsidR="00BB3420" w:rsidRDefault="006300F9" w:rsidP="006300F9">
      <w:r w:rsidRPr="006300F9">
        <w:rPr>
          <w:lang w:val="en-US"/>
        </w:rPr>
        <w:t>Điều quan trọng phải giúp giới trẻ hiểu và xử trí trước các nội dung tiêu cực và đầy thách thức. Bằng cách nói chuyện cởi mở và thường xuyên, quý vị có thể giúp một người trẻ phát triển các kỹ năng chúng cần để tương tác lành mạnh và tôn trọng trên mạng và trong thế giới thực.</w:t>
      </w:r>
    </w:p>
    <w:p w14:paraId="3D7240EA" w14:textId="35B74CFA" w:rsidR="00BB3420" w:rsidRPr="006300F9" w:rsidRDefault="006300F9" w:rsidP="006300F9">
      <w:pPr>
        <w:pStyle w:val="Heading3"/>
        <w:rPr>
          <w:lang w:val="en-US"/>
        </w:rPr>
      </w:pPr>
      <w:r w:rsidRPr="006300F9">
        <w:rPr>
          <w:lang w:val="en-US"/>
        </w:rPr>
        <w:t xml:space="preserve">Thuật toán truyền thông xã hội và các nội dung có hại </w:t>
      </w:r>
    </w:p>
    <w:p w14:paraId="3B641D6A" w14:textId="77777777" w:rsidR="006300F9" w:rsidRPr="006300F9" w:rsidRDefault="006300F9" w:rsidP="006300F9">
      <w:pPr>
        <w:rPr>
          <w:lang w:val="en-US"/>
        </w:rPr>
      </w:pPr>
      <w:r w:rsidRPr="006300F9">
        <w:rPr>
          <w:lang w:val="en-US"/>
        </w:rPr>
        <w:t xml:space="preserve">Thuật toán truyền thông xã hội ảnh hưởng những gì chúng ta nhìn thấy. Rất nhiều thuật toán tự điều chỉnh để hiển thị nội dung mà chúng ta tương tác nhiều nhất. Ví dụ như, người trẻ càng tương tác với một bài đăng bằng cách thích, bình luận, hoặc chia sẻ thì họ càng có nhiều khả năng bắt đầu thấy các bài đăng tương tự về cùng chủ đề trong nguồn dữ liệu.  </w:t>
      </w:r>
    </w:p>
    <w:p w14:paraId="0AC94128" w14:textId="77777777" w:rsidR="006300F9" w:rsidRPr="006300F9" w:rsidRDefault="006300F9" w:rsidP="006300F9">
      <w:pPr>
        <w:rPr>
          <w:lang w:val="en-US"/>
        </w:rPr>
      </w:pPr>
      <w:r w:rsidRPr="006300F9">
        <w:rPr>
          <w:lang w:val="en-US"/>
        </w:rPr>
        <w:lastRenderedPageBreak/>
        <w:t>Theo dõi một tài khoản thường có nghĩa là các tài khoản tương tự có thể được gợi ý cho người trẻ. Điều đó cũng có nghĩa là nếu chúng báo cáo, hoặc bỏ theo dõi một tài khoản, thì thuật toán sẽ bớt hiển thị các nội dung ấy lần nữa.</w:t>
      </w:r>
    </w:p>
    <w:p w14:paraId="65D5403E" w14:textId="77777777" w:rsidR="006300F9" w:rsidRPr="006300F9" w:rsidRDefault="006300F9" w:rsidP="006300F9">
      <w:pPr>
        <w:rPr>
          <w:lang w:val="en-US"/>
        </w:rPr>
      </w:pPr>
      <w:r w:rsidRPr="006300F9">
        <w:rPr>
          <w:lang w:val="en-US"/>
        </w:rPr>
        <w:t>Nếu người nào tiếp xúc với các nội dung có khả năng gây hại bao gồm các nội dung thiếu tôn trọng đối với các em gái, với phụ nữ và với những người thuộc giới tính đa dạng hoặc giới tính linh động/dễ thay đổi, hoặc có các thông điệp kỳ thị nữ giới, người đồng tính và/hoặc ủng hộ bạo lực, thì nó sẽ khiến họ thấy nhiều hơn các nội dung tương tự hoặc ngày càng có hại hơn trong nguồn dữ liệu. Đôi khi thuật toán có thể góp phần khiến nội dung được ‘lan truyền rộng rãi’ bằng cách lan truyền nội dung đó một cách nhanh chóng và rộng rãi, và điều này có thể làm khuếch đại thông tin sai lệch và các quan điểm cực đoan.</w:t>
      </w:r>
    </w:p>
    <w:p w14:paraId="410E8AE0" w14:textId="77777777" w:rsidR="006300F9" w:rsidRPr="006300F9" w:rsidRDefault="006300F9" w:rsidP="006300F9">
      <w:pPr>
        <w:rPr>
          <w:lang w:val="en-US"/>
        </w:rPr>
      </w:pPr>
      <w:r w:rsidRPr="006300F9">
        <w:rPr>
          <w:lang w:val="en-US"/>
        </w:rPr>
        <w:t>Những người có ảnh hưởng trên truyền thông xã hội thường dùng các nội dung này để nhắm vào giới trẻ, là các em trai thiếu niên và thanh niên/nam giới, ngay cả khi các em không tìm kiếm. Đôi khi nội dung có thể được ngụy trang là tích cực hoặc hữu ích bằng cách ban đầu tập trung vào lối sống lành mạnh, thành tựu thể thao và tạo ra sự giàu có. Cách này có thể thu hút người trẻ trong khi giới thiệu hoặc đan xen thêm nhiều hơn các nội dung có hại một cách tinh vi (hoặc công khai) sau đó được tăng cường một khi người sử dụng có tương tác.</w:t>
      </w:r>
    </w:p>
    <w:p w14:paraId="65F292FB" w14:textId="77777777" w:rsidR="006300F9" w:rsidRPr="006300F9" w:rsidRDefault="006300F9" w:rsidP="006300F9">
      <w:pPr>
        <w:rPr>
          <w:lang w:val="en-US"/>
        </w:rPr>
      </w:pPr>
      <w:r w:rsidRPr="006300F9">
        <w:rPr>
          <w:lang w:val="en-US"/>
        </w:rPr>
        <w:t>Phần lớn nội dung chúng ta thấy bị ảnh hưởng bởi những gì chúng ta tra cứu, xem hoặc tương tác. Nếu chúng ta tương tác với nhiều nội dung tích cực, thì nó sẽ bớt hiển thị các nội dung phản cảm hoặc thiếu tôn trọng cho chúng ta thấy.</w:t>
      </w:r>
    </w:p>
    <w:p w14:paraId="25FD9EB2" w14:textId="77777777" w:rsidR="006300F9" w:rsidRPr="006300F9" w:rsidRDefault="006300F9" w:rsidP="006300F9">
      <w:pPr>
        <w:rPr>
          <w:lang w:val="en-US"/>
        </w:rPr>
      </w:pPr>
      <w:r w:rsidRPr="006300F9">
        <w:rPr>
          <w:lang w:val="en-US"/>
        </w:rPr>
        <w:t xml:space="preserve">Điều quan trọng là phải nhắc nhở giới trẻ là chúng không cần phải tương tác với mọi thứ mà chúng thấy trên nguồn dữ liệu, nhất là nếu điều đó làm chúng thấy khó chịu hoặc không thoải mái. </w:t>
      </w:r>
    </w:p>
    <w:p w14:paraId="0DBDE1A4" w14:textId="77777777" w:rsidR="006300F9" w:rsidRPr="006300F9" w:rsidRDefault="006300F9" w:rsidP="006300F9">
      <w:pPr>
        <w:rPr>
          <w:lang w:val="en-US"/>
        </w:rPr>
      </w:pPr>
    </w:p>
    <w:p w14:paraId="4886154A" w14:textId="77777777" w:rsidR="006300F9" w:rsidRPr="006300F9" w:rsidRDefault="006300F9" w:rsidP="006300F9">
      <w:pPr>
        <w:rPr>
          <w:lang w:val="en-US"/>
        </w:rPr>
      </w:pPr>
      <w:r w:rsidRPr="006300F9">
        <w:rPr>
          <w:lang w:val="en-US"/>
        </w:rPr>
        <w:t xml:space="preserve">Quý vị và cả giới trẻ của mình cũng cần phải làm quen với cách chặn hoặc cách báo cáo các tài khoản, hoặc bài đăng nào quảng cáo nội dung có hại hoặc thiếu tôn trọng. Điều này sẽ giúp chắc chắn là quý vị bớt thấy nội dung tương tự, và thậm chí có thể dẫn tới việc nội dung có hại bị xóa. </w:t>
      </w:r>
    </w:p>
    <w:p w14:paraId="498693C0" w14:textId="7205885E" w:rsidR="006300F9" w:rsidRDefault="006300F9" w:rsidP="006300F9">
      <w:pPr>
        <w:rPr>
          <w:lang w:val="en-US"/>
        </w:rPr>
      </w:pPr>
      <w:r w:rsidRPr="006300F9">
        <w:rPr>
          <w:lang w:val="en-US"/>
        </w:rPr>
        <w:lastRenderedPageBreak/>
        <w:t xml:space="preserve">Tìm hiểu thêm về cách quý vị có thể </w:t>
      </w:r>
      <w:hyperlink r:id="rId8" w:history="1">
        <w:r w:rsidRPr="006300F9">
          <w:rPr>
            <w:rStyle w:val="Hyperlink"/>
            <w:lang w:val="en-US"/>
          </w:rPr>
          <w:t>Báo cáo tác hại trên mạng | eSafety Commissioner (Giám đốc phụ trách an toàn trên mạng)</w:t>
        </w:r>
      </w:hyperlink>
      <w:r w:rsidRPr="006300F9">
        <w:rPr>
          <w:lang w:val="en-US"/>
        </w:rPr>
        <w:t xml:space="preserve"> </w:t>
      </w:r>
    </w:p>
    <w:p w14:paraId="6AC04CFA" w14:textId="0ED1ABC1" w:rsidR="00BB3420" w:rsidRPr="00365229" w:rsidRDefault="00365229" w:rsidP="00365229">
      <w:pPr>
        <w:pStyle w:val="Heading3"/>
        <w:rPr>
          <w:lang w:val="en-US"/>
        </w:rPr>
      </w:pPr>
      <w:r w:rsidRPr="00365229">
        <w:rPr>
          <w:lang w:val="en-US"/>
        </w:rPr>
        <w:t>Mối liên quan giữa thái độ thiếu tôn trọng, thái độ ủng hộ bạo lực và bạo lực</w:t>
      </w:r>
    </w:p>
    <w:p w14:paraId="40AEE561" w14:textId="77777777" w:rsidR="00365229" w:rsidRPr="00365229" w:rsidRDefault="00365229" w:rsidP="00365229">
      <w:pPr>
        <w:rPr>
          <w:lang w:val="en-US"/>
        </w:rPr>
      </w:pPr>
      <w:r w:rsidRPr="00365229">
        <w:rPr>
          <w:lang w:val="en-US"/>
        </w:rPr>
        <w:t>Trong khi giới trẻ dành rất nhiều thời gian trên mạng, những gì các em xem và các em làm có thể tác động tới hành vi và niềm tin.</w:t>
      </w:r>
    </w:p>
    <w:p w14:paraId="10A29C8C" w14:textId="77777777" w:rsidR="00365229" w:rsidRPr="00365229" w:rsidRDefault="00365229" w:rsidP="00365229">
      <w:pPr>
        <w:rPr>
          <w:lang w:val="en-US"/>
        </w:rPr>
      </w:pPr>
      <w:r w:rsidRPr="00365229">
        <w:rPr>
          <w:lang w:val="en-US"/>
        </w:rPr>
        <w:t>Sự thiếu tôn trọng trên mạng là một trong nhiều cách mà thái độ ủng hộ bạo lực có thể bắt đầu phát triển. Càng ngày chúng ta càng thấy một số người có ảnh hưởng trên mạng có hại ngày càng phổ biến. Những người có ảnh hưởng này chủ ý điều chỉnh nội dung của họ để thu hút nam thanh niên và con trai, lúc ban đầu thông qua các bài đăng hoặc meme về sức khỏe, thành tựu thể thao và thành công trong kinh doanh, rồi từ đó có các bài đăng tinh vi (hoặc công khai) khuyến khích con trai hãy kỳ thị nữ giới, kỳ thị người đồng tính, không tôn trọng đàn bà và con gái và những người giới tính đa dạng hoặc giới tính linh động, và có hành vi bạo lực. Các bài đăng như thế có thể hướng người ta tới các cộng đồng trên mạng có các quan điểm cực đoan ví dụ như phong trào độc thân (độc thân không tự nguyện).</w:t>
      </w:r>
    </w:p>
    <w:p w14:paraId="4BEEEBF0" w14:textId="4630238F" w:rsidR="00BB3420" w:rsidRPr="00365229" w:rsidRDefault="00365229" w:rsidP="00365229">
      <w:pPr>
        <w:rPr>
          <w:lang w:val="en-US"/>
        </w:rPr>
      </w:pPr>
      <w:r w:rsidRPr="00365229">
        <w:rPr>
          <w:lang w:val="en-US"/>
        </w:rPr>
        <w:t>Theo thời gian, các quan niệm thiếu tôn trọng này có thể bắt đầu trở nên bình thường và tác động tới hành vi và nếu không bị phản đối, có thể hình thành nên mẫu người và người bạn đời chúng trở thành khi lớn lên.</w:t>
      </w:r>
    </w:p>
    <w:p w14:paraId="27DE3B91" w14:textId="4C6BC084" w:rsidR="00BB3420" w:rsidRPr="00365229" w:rsidRDefault="00365229" w:rsidP="00365229">
      <w:pPr>
        <w:pStyle w:val="Heading4"/>
        <w:rPr>
          <w:lang w:val="en-US"/>
        </w:rPr>
      </w:pPr>
      <w:r w:rsidRPr="00365229">
        <w:rPr>
          <w:lang w:val="en-US"/>
        </w:rPr>
        <w:t>Đóng góp vào các nội dung thiếu tôn trọng</w:t>
      </w:r>
    </w:p>
    <w:p w14:paraId="3FF4D732" w14:textId="60FCA92E" w:rsidR="00365229" w:rsidRPr="00365229" w:rsidRDefault="00365229" w:rsidP="00365229">
      <w:pPr>
        <w:rPr>
          <w:lang w:val="en-US"/>
        </w:rPr>
      </w:pPr>
      <w:r w:rsidRPr="00365229">
        <w:rPr>
          <w:lang w:val="en-US"/>
        </w:rPr>
        <w:t>Giao tiếp trên mạng cần được thực hiện với sự thận trọng và sự tôn trọng cũng như khi chúng ta tương tác trực tiếp.</w:t>
      </w:r>
    </w:p>
    <w:p w14:paraId="7B522087" w14:textId="2EF0684A" w:rsidR="00BB3420" w:rsidRDefault="00365229" w:rsidP="00365229">
      <w:r w:rsidRPr="00365229">
        <w:rPr>
          <w:lang w:val="en-US"/>
        </w:rPr>
        <w:t xml:space="preserve">Đôi khi trên mạng, người ta cảm thấy cần phải tham gia hoặc có ý kiến về tất tật mọi thứ hoặc chia sẻ những điều gây sốc mà họ thấy với người khác như là trò tiêu khiển. Việc tương tác và chia sẻ các nội dung thiếu tôn trọng sẽ làm tăng thêm nội dung đó và khiến nhiều nội dung tương tự hoặc cực kỳ có hại được hiển thị. Mọi người có thể cảm thấy được ẩn danh trên mạng mà quên rằng các bình luận trên mạng và các hình ảnh hoặc thông tin chúng ta chia sẻ sẽ có tác động thực sự tới đời sống của những người khác. Các bình luận thiếu tôn trọng và việc thích và chia </w:t>
      </w:r>
      <w:r w:rsidRPr="00365229">
        <w:rPr>
          <w:lang w:val="en-US"/>
        </w:rPr>
        <w:lastRenderedPageBreak/>
        <w:t>sẻ các nội dung thô lỗ, hạ nhục có thể gây tổn hại đến sức khỏe tâm thần, quyền riêng tư và/hoặc uy tín của họ.</w:t>
      </w:r>
    </w:p>
    <w:p w14:paraId="3B2DE43D" w14:textId="40F0022D" w:rsidR="00BB3420" w:rsidRPr="00365229" w:rsidRDefault="00365229" w:rsidP="00365229">
      <w:pPr>
        <w:pStyle w:val="Heading4"/>
        <w:rPr>
          <w:lang w:val="en-US"/>
        </w:rPr>
      </w:pPr>
      <w:r w:rsidRPr="00365229">
        <w:rPr>
          <w:lang w:val="en-US"/>
        </w:rPr>
        <w:t>Ngôn ngữ thiếu tôn trọng</w:t>
      </w:r>
    </w:p>
    <w:p w14:paraId="05B90B3E" w14:textId="77777777" w:rsidR="00365229" w:rsidRPr="00365229" w:rsidRDefault="00365229" w:rsidP="00365229">
      <w:pPr>
        <w:rPr>
          <w:lang w:val="en-US"/>
        </w:rPr>
      </w:pPr>
      <w:r w:rsidRPr="00365229">
        <w:rPr>
          <w:lang w:val="en-US"/>
        </w:rPr>
        <w:t>Một ví dụ về việc thái độ có hại bắt đầu cảm thấy như bình thường là việc sử dụng ngôn ngữ thiếu tôn trọng và hạ nhục.</w:t>
      </w:r>
    </w:p>
    <w:p w14:paraId="26F0FDC0" w14:textId="77777777" w:rsidR="00365229" w:rsidRPr="00365229" w:rsidRDefault="00365229" w:rsidP="00365229">
      <w:pPr>
        <w:rPr>
          <w:lang w:val="en-US"/>
        </w:rPr>
      </w:pPr>
      <w:r w:rsidRPr="00365229">
        <w:rPr>
          <w:lang w:val="en-US"/>
        </w:rPr>
        <w:t>Các từ ngữ hoặc cụm từ tiếng lóng thường được sử dụng trên mạng và một số có thể tích cực nhưng một số khác lại có hại hơn. Các từ ngữ này đang thay đổi rất nhanh và mức độ phổ biến của chúng ngày càng tăng và thay đổi theo thời gian. Là người lớn, có thể khó hiểu ý nghĩa của những từ ngữ đó, hoặc ‘theo kịp’ ngôn ngữ mà giới trẻ chúng ta đang sử dụng. Ngôn ngữ đôi khi có  nhiều nghĩa, nhưng rất thường xuyên, nó mang ý nghĩa tiêu cực và xúc phạm.</w:t>
      </w:r>
    </w:p>
    <w:p w14:paraId="79EA4D22" w14:textId="06437962" w:rsidR="00BB3420" w:rsidRDefault="00365229" w:rsidP="00365229">
      <w:r w:rsidRPr="00365229">
        <w:rPr>
          <w:lang w:val="en-US"/>
        </w:rPr>
        <w:t>Đây là một số các từ ngữ được dùng phổ biến trên mạng, bắt nguồn từ sự thiếu tôn trọng.</w:t>
      </w:r>
    </w:p>
    <w:p w14:paraId="3410D295" w14:textId="77777777" w:rsidR="00BB3420" w:rsidRDefault="00BB3420" w:rsidP="00BB3420">
      <w:pPr>
        <w:pStyle w:val="Heading5"/>
      </w:pPr>
      <w:r>
        <w:t>Beta</w:t>
      </w:r>
    </w:p>
    <w:p w14:paraId="48E5F162" w14:textId="7146F50F" w:rsidR="00BB3420" w:rsidRPr="00365229" w:rsidRDefault="00365229" w:rsidP="00365229">
      <w:pPr>
        <w:rPr>
          <w:i/>
          <w:iCs/>
          <w:lang w:val="en-US"/>
        </w:rPr>
      </w:pPr>
      <w:r w:rsidRPr="00365229">
        <w:rPr>
          <w:lang w:val="en-US"/>
        </w:rPr>
        <w:t>Từ này được dùng như một sự xúc phạm để mô tả người đàn ông thế yếu. Nó thúc đẩy hành vi hung dữ, độc đoán và củng cố những định kiến có hại về nam tính. ‘Nếu mày nghe đàn bà, thì mày là thứ ma cô cho nó. Nó là người kiểm soát và mày là beta.’</w:t>
      </w:r>
      <w:r w:rsidRPr="00365229">
        <w:rPr>
          <w:i/>
          <w:iCs/>
          <w:lang w:val="en-US"/>
        </w:rPr>
        <w:t xml:space="preserve"> </w:t>
      </w:r>
    </w:p>
    <w:p w14:paraId="48FB07EA" w14:textId="77777777" w:rsidR="00BB3420" w:rsidRDefault="00BB3420" w:rsidP="00BB3420">
      <w:pPr>
        <w:pStyle w:val="Heading5"/>
      </w:pPr>
      <w:r>
        <w:t>Gyatt</w:t>
      </w:r>
    </w:p>
    <w:p w14:paraId="386A0D86" w14:textId="6DC7ABB0" w:rsidR="00BB3420" w:rsidRPr="00365229" w:rsidRDefault="00365229" w:rsidP="00365229">
      <w:pPr>
        <w:rPr>
          <w:lang w:val="en-US"/>
        </w:rPr>
      </w:pPr>
      <w:r w:rsidRPr="00365229">
        <w:rPr>
          <w:lang w:val="en-US"/>
        </w:rPr>
        <w:t xml:space="preserve">Từ này được dùng để diễn tả sự phấn khích sau khi nhìn thấy một người phụ nữ có eo thon quyến rũ. Nó khuyến khích người trẻ nhìn và coi phụ nữ như là đồ vật. </w:t>
      </w:r>
    </w:p>
    <w:p w14:paraId="297DD9C0" w14:textId="77777777" w:rsidR="00BB3420" w:rsidRDefault="00BB3420" w:rsidP="00BB3420">
      <w:pPr>
        <w:pStyle w:val="Heading5"/>
      </w:pPr>
      <w:r>
        <w:t>Simp</w:t>
      </w:r>
    </w:p>
    <w:p w14:paraId="24455F9C" w14:textId="72A1EA7C" w:rsidR="00BB3420" w:rsidRPr="00365229" w:rsidRDefault="00365229" w:rsidP="00365229">
      <w:pPr>
        <w:rPr>
          <w:i/>
          <w:iCs/>
          <w:lang w:val="en-US"/>
        </w:rPr>
      </w:pPr>
      <w:r w:rsidRPr="00365229">
        <w:rPr>
          <w:lang w:val="en-US"/>
        </w:rPr>
        <w:t>Từ này được dùng để diễn tả một người đàn ông ‘phục tùng’ một người phụ nữ để chiếm cảm tình của cô ấy. Nó thường được dùng để chỉ trích một người đàn ông vì có quan tâm, tôn trọng hoặc hỗ trợ phụ nữ.</w:t>
      </w:r>
      <w:r w:rsidRPr="00365229">
        <w:rPr>
          <w:i/>
          <w:iCs/>
          <w:lang w:val="en-US"/>
        </w:rPr>
        <w:t xml:space="preserve"> </w:t>
      </w:r>
      <w:r w:rsidRPr="00365229">
        <w:rPr>
          <w:lang w:val="en-US"/>
        </w:rPr>
        <w:t>‘Mày có hoa cho nó à? Ê, mày đúng là simp, đừng tuyệt vọng đến thế!’</w:t>
      </w:r>
      <w:r w:rsidRPr="00365229">
        <w:rPr>
          <w:i/>
          <w:iCs/>
          <w:lang w:val="en-US"/>
        </w:rPr>
        <w:t xml:space="preserve"> </w:t>
      </w:r>
    </w:p>
    <w:p w14:paraId="3C7F9EF7" w14:textId="77777777" w:rsidR="00BB3420" w:rsidRDefault="00BB3420" w:rsidP="00BB3420">
      <w:pPr>
        <w:pStyle w:val="Heading5"/>
      </w:pPr>
      <w:r>
        <w:t>Negging</w:t>
      </w:r>
    </w:p>
    <w:p w14:paraId="1471ABAE" w14:textId="5D66164E" w:rsidR="00BB3420" w:rsidRPr="00365229" w:rsidRDefault="00365229" w:rsidP="00365229">
      <w:pPr>
        <w:rPr>
          <w:lang w:val="en-US"/>
        </w:rPr>
      </w:pPr>
      <w:r w:rsidRPr="00365229">
        <w:rPr>
          <w:lang w:val="en-US"/>
        </w:rPr>
        <w:t xml:space="preserve">Đây là kỹ thuật ‘làm quen’ khi mà ai đó thao túng người khác về mặt cảm xúc bằng cách đưa ra những lời khen giả vờ hoặc lời lăng mạ được che đậy. Hành động này </w:t>
      </w:r>
      <w:r w:rsidRPr="00365229">
        <w:rPr>
          <w:lang w:val="en-US"/>
        </w:rPr>
        <w:lastRenderedPageBreak/>
        <w:t xml:space="preserve">là để khiến cho họ cảm thấy bất an và tìm sự chấp thuận của thủ phạm. Đây là một hình thức lạm dụng bằng lời nói, thường được dùng như là một yếu tố để kiểm soát hành vi. ‘Ô, hôm nay em có trang điểm à? Thực ra em trông cũng không đến nỗi nào khi em cố gắng chăm chút ngoại hình.’ </w:t>
      </w:r>
      <w:r w:rsidR="00BB3420">
        <w:t xml:space="preserve"> </w:t>
      </w:r>
    </w:p>
    <w:p w14:paraId="346502B8" w14:textId="77777777" w:rsidR="00BB3420" w:rsidRDefault="00BB3420" w:rsidP="00BB3420">
      <w:pPr>
        <w:pStyle w:val="Heading5"/>
      </w:pPr>
      <w:r>
        <w:t>Alpha</w:t>
      </w:r>
    </w:p>
    <w:p w14:paraId="4A529DC0" w14:textId="49A0A04B" w:rsidR="00BB3420" w:rsidRPr="00365229" w:rsidRDefault="00365229" w:rsidP="00365229">
      <w:pPr>
        <w:rPr>
          <w:i/>
          <w:iCs/>
          <w:lang w:val="en-US"/>
        </w:rPr>
      </w:pPr>
      <w:r w:rsidRPr="00365229">
        <w:rPr>
          <w:lang w:val="en-US"/>
        </w:rPr>
        <w:t>Từ này thường được dùng để diễn tả và lý tưởng hóa một người đàn ông chiếm ưu thế trong mối quan hệ của họ với người khác. Từ này thúc đẩy sự hung dữ và củng cố những định kiến có hại về nam tính. ‘Người Alpha là đẳng cấp cao, đòi hỏi sự tôn trọng, và không phục vụ đàn bà.’</w:t>
      </w:r>
      <w:r w:rsidRPr="00365229">
        <w:rPr>
          <w:i/>
          <w:iCs/>
          <w:lang w:val="en-US"/>
        </w:rPr>
        <w:t xml:space="preserve"> </w:t>
      </w:r>
      <w:r w:rsidR="00BB3420">
        <w:t xml:space="preserve"> </w:t>
      </w:r>
    </w:p>
    <w:p w14:paraId="24C781D4" w14:textId="07F332EE" w:rsidR="00BB3420" w:rsidRPr="00FD04B9" w:rsidRDefault="00FD04B9" w:rsidP="00FD04B9">
      <w:pPr>
        <w:pStyle w:val="Heading3"/>
        <w:rPr>
          <w:lang w:val="en-US"/>
        </w:rPr>
      </w:pPr>
      <w:r w:rsidRPr="00FD04B9">
        <w:rPr>
          <w:lang w:val="en-US"/>
        </w:rPr>
        <w:t xml:space="preserve">Thuật toán thiếu tôn trọng </w:t>
      </w:r>
    </w:p>
    <w:p w14:paraId="159FAD44" w14:textId="4560490B" w:rsidR="00FD04B9" w:rsidRPr="00FD04B9" w:rsidRDefault="00FD04B9" w:rsidP="00FD04B9">
      <w:pPr>
        <w:rPr>
          <w:lang w:val="en-US"/>
        </w:rPr>
      </w:pPr>
      <w:r w:rsidRPr="00FD04B9">
        <w:rPr>
          <w:i/>
          <w:iCs/>
          <w:lang w:val="en-US"/>
        </w:rPr>
        <w:t xml:space="preserve">Thuật toán thiếu tôn trọng (Algorithm of Disrespect) </w:t>
      </w:r>
      <w:r w:rsidRPr="00FD04B9">
        <w:rPr>
          <w:lang w:val="en-US"/>
        </w:rPr>
        <w:t xml:space="preserve">là một công cụ giáo dục mô phỏng trải nghiệm của một người trẻ trên mạng chỉ có bằng tiếng Anh. Nó được thiết kế để phơi bày và giáo dục người lớn về các hình thức thiếu tôn trọng mới, ẩn giấu mà giới trẻ đang có tiếp xúc hàng ngày trên mạng.  </w:t>
      </w:r>
    </w:p>
    <w:p w14:paraId="29C6BF94" w14:textId="77777777" w:rsidR="00FD04B9" w:rsidRPr="00FD04B9" w:rsidRDefault="00FD04B9" w:rsidP="00FD04B9">
      <w:pPr>
        <w:rPr>
          <w:lang w:val="en-US"/>
        </w:rPr>
      </w:pPr>
      <w:r w:rsidRPr="00FD04B9">
        <w:rPr>
          <w:lang w:val="en-US"/>
        </w:rPr>
        <w:t>Thông qua trải nghiệm này quý vị sẽ thấy nội dung có hại và thiếu tôn trọng có thể dễ dàng hiển thị trên nguồn dữ liệu truyền thông xã hội của một người trẻ như thế nào, và sự thiếu tôn trọng có thể dễ dàng được chấp nhận như thế nào.</w:t>
      </w:r>
    </w:p>
    <w:p w14:paraId="07B6DF49" w14:textId="40778CC5" w:rsidR="00BB3420" w:rsidRDefault="00FD04B9" w:rsidP="00FD04B9">
      <w:r w:rsidRPr="00FD04B9">
        <w:rPr>
          <w:lang w:val="en-US"/>
        </w:rPr>
        <w:t xml:space="preserve">Quý vị có biết điều gì đang ảnh hưởng con mình không? Hãy khám phá </w:t>
      </w:r>
      <w:r w:rsidRPr="00FD04B9">
        <w:rPr>
          <w:i/>
          <w:iCs/>
          <w:lang w:val="en-US"/>
        </w:rPr>
        <w:t>Thuật toán thiếu tôn trọng</w:t>
      </w:r>
      <w:r w:rsidRPr="00FD04B9">
        <w:rPr>
          <w:lang w:val="en-US"/>
        </w:rPr>
        <w:t xml:space="preserve"> để thấy các xu hướng ẩn giấu dẫn tới bạo lực tại </w:t>
      </w:r>
      <w:hyperlink r:id="rId9" w:history="1">
        <w:r w:rsidR="00BB3420" w:rsidRPr="008E445F">
          <w:rPr>
            <w:rStyle w:val="Hyperlink"/>
          </w:rPr>
          <w:t>www.respect.gov.au</w:t>
        </w:r>
      </w:hyperlink>
    </w:p>
    <w:p w14:paraId="60A3A11F" w14:textId="764F14F0" w:rsidR="000F59F2" w:rsidRPr="00FD04B9" w:rsidRDefault="00FD04B9" w:rsidP="00FD04B9">
      <w:pPr>
        <w:pStyle w:val="Heading2"/>
        <w:rPr>
          <w:lang w:val="en-US"/>
        </w:rPr>
      </w:pPr>
      <w:r w:rsidRPr="00FD04B9">
        <w:rPr>
          <w:lang w:val="en-US"/>
        </w:rPr>
        <w:t>Tìm hiểu thêm</w:t>
      </w:r>
    </w:p>
    <w:p w14:paraId="69AF06E5" w14:textId="77777777" w:rsidR="000F59F2" w:rsidRPr="00F7150E" w:rsidRDefault="000F59F2" w:rsidP="000F59F2">
      <w:pPr>
        <w:pStyle w:val="Heading3"/>
      </w:pPr>
      <w:r w:rsidRPr="00F7150E">
        <w:t>The Line</w:t>
      </w:r>
    </w:p>
    <w:p w14:paraId="7AA869D0" w14:textId="22E52333" w:rsidR="000F59F2" w:rsidRPr="00F7150E" w:rsidRDefault="00FD04B9" w:rsidP="00FD04B9">
      <w:r w:rsidRPr="00FD04B9">
        <w:rPr>
          <w:lang w:val="en-US"/>
        </w:rPr>
        <w:t xml:space="preserve">The Line khuyến khích các mối quan hệ lành mạnh và tôn trọng bằng cách thách thức và thay đổi thái độ và hành vi ủng hộ bạo lực. The Line được tài trợ bởi Bộ Dịch vụ Xã hội Chính phủ Liên bang Úc. The Line được thực hiện bởi Our Watch. </w:t>
      </w:r>
      <w:hyperlink r:id="rId10" w:history="1">
        <w:r w:rsidR="000F59F2" w:rsidRPr="00E7619F">
          <w:rPr>
            <w:rStyle w:val="Hyperlink"/>
          </w:rPr>
          <w:t>www.theline.org.au</w:t>
        </w:r>
      </w:hyperlink>
    </w:p>
    <w:p w14:paraId="29F03C9C" w14:textId="2C0891F5" w:rsidR="000F59F2" w:rsidRPr="009C76F8" w:rsidRDefault="009C76F8" w:rsidP="009C76F8">
      <w:pPr>
        <w:pStyle w:val="Heading3"/>
        <w:rPr>
          <w:lang w:val="en-US"/>
        </w:rPr>
      </w:pPr>
      <w:r w:rsidRPr="009C76F8">
        <w:rPr>
          <w:lang w:val="en-US"/>
        </w:rPr>
        <w:lastRenderedPageBreak/>
        <w:t xml:space="preserve">Trung tâm An sinh học sinh </w:t>
      </w:r>
    </w:p>
    <w:p w14:paraId="005203D1" w14:textId="24C41BDA" w:rsidR="000F59F2" w:rsidRPr="009C76F8" w:rsidRDefault="009C76F8" w:rsidP="009C76F8">
      <w:pPr>
        <w:rPr>
          <w:lang w:val="en-US"/>
        </w:rPr>
      </w:pPr>
      <w:r w:rsidRPr="009C76F8">
        <w:rPr>
          <w:lang w:val="en-US"/>
        </w:rPr>
        <w:t>Trung tâm An sinh học sinh (Student Wellbeing Hub) là nơi cung cấp thông tin và tài nguyên tổng hợp về các chiến lược trường học an toàn để giúp giáo viên và lãnh đạo nhà trường, học sinh, cha mẹ, các chuyên gia hỗ trợ học sinh và các giáo viên chuẩn bị vào nghề.</w:t>
      </w:r>
      <w:r w:rsidR="000F59F2">
        <w:t xml:space="preserve"> </w:t>
      </w:r>
      <w:hyperlink r:id="rId11" w:history="1">
        <w:r w:rsidR="000F59F2" w:rsidRPr="008E445F">
          <w:rPr>
            <w:rStyle w:val="Hyperlink"/>
          </w:rPr>
          <w:t>www.studentwellbeinghub.edu.au</w:t>
        </w:r>
      </w:hyperlink>
    </w:p>
    <w:p w14:paraId="656925EA" w14:textId="27F5FC16" w:rsidR="000F59F2" w:rsidRPr="009C76F8" w:rsidRDefault="009C76F8" w:rsidP="009C76F8">
      <w:pPr>
        <w:pStyle w:val="Heading3"/>
        <w:rPr>
          <w:lang w:val="en-US"/>
        </w:rPr>
      </w:pPr>
      <w:r w:rsidRPr="009C76F8">
        <w:rPr>
          <w:lang w:val="en-US"/>
        </w:rPr>
        <w:t>Giám đốc an toàn điện tử (eSafety Commissioner)</w:t>
      </w:r>
    </w:p>
    <w:p w14:paraId="0DE07CAC" w14:textId="6827934F" w:rsidR="000F59F2" w:rsidRPr="009C76F8" w:rsidRDefault="009C76F8" w:rsidP="009C76F8">
      <w:pPr>
        <w:rPr>
          <w:lang w:val="en-US"/>
        </w:rPr>
      </w:pPr>
      <w:r w:rsidRPr="009C76F8">
        <w:rPr>
          <w:lang w:val="en-US"/>
        </w:rPr>
        <w:t>eSafety (an toàn điện tử) là cơ quan quản lý độc lập của Úc về an toàn mạng, có chức năng giáo dục người dân Úc về các nguy cơ an toàn trên mạng và giúp xóa các nội dung có hại như là bắt nạt trên mạng, lạm dụng trên mạng, và các hình ảnh hoặc video thân mật bị chia sẻ trên mạng mà không được sự đồng ý. Trang mạng eSafety có rất nhiều tài liệu và hướng dẫn để giữ cho trẻ em được an toàn trên mạng. Quý vị cũng có thể báo cáo các nội dung có hại trên mạng tại</w:t>
      </w:r>
      <w:r w:rsidR="000F59F2" w:rsidRPr="00F7150E">
        <w:t xml:space="preserve"> </w:t>
      </w:r>
      <w:hyperlink r:id="rId12" w:history="1">
        <w:r w:rsidR="000F59F2" w:rsidRPr="008E445F">
          <w:rPr>
            <w:rStyle w:val="Hyperlink"/>
          </w:rPr>
          <w:t>www.esafety.gov.au</w:t>
        </w:r>
      </w:hyperlink>
    </w:p>
    <w:p w14:paraId="781B7B3E" w14:textId="77777777" w:rsidR="000F59F2" w:rsidRPr="00F7150E" w:rsidRDefault="000F59F2" w:rsidP="000F59F2">
      <w:pPr>
        <w:pStyle w:val="Heading3"/>
      </w:pPr>
      <w:r w:rsidRPr="00F7150E">
        <w:t>Say It Out Loud</w:t>
      </w:r>
    </w:p>
    <w:p w14:paraId="5B38C702" w14:textId="4D265349" w:rsidR="009C76F8" w:rsidRPr="009C76F8" w:rsidRDefault="009C76F8" w:rsidP="009C76F8">
      <w:pPr>
        <w:rPr>
          <w:lang w:val="en-US"/>
        </w:rPr>
      </w:pPr>
      <w:r w:rsidRPr="009C76F8">
        <w:rPr>
          <w:lang w:val="en-US"/>
        </w:rPr>
        <w:t xml:space="preserve">Say It Out Loud (Hãy nói lớn) khuyến khích các cộng đồng LGBTQ+ có các mối quan hệ lành mạnh và tìm sự giúp đỡ cho những mối quan hệ không lành mạnh và hỗ trợ cho bạn bè. </w:t>
      </w:r>
      <w:hyperlink r:id="rId13" w:history="1">
        <w:r w:rsidRPr="008E445F">
          <w:rPr>
            <w:rStyle w:val="Hyperlink"/>
          </w:rPr>
          <w:t>www.sayitoutloud.org.au</w:t>
        </w:r>
      </w:hyperlink>
    </w:p>
    <w:p w14:paraId="1FBA7D13" w14:textId="468C22EC" w:rsidR="000F59F2" w:rsidRPr="009C76F8" w:rsidRDefault="009C76F8" w:rsidP="009C76F8">
      <w:pPr>
        <w:rPr>
          <w:color w:val="00808B"/>
          <w:u w:val="single"/>
          <w:rtl/>
        </w:rPr>
      </w:pPr>
      <w:r w:rsidRPr="009C76F8">
        <w:rPr>
          <w:lang w:val="en-US"/>
        </w:rPr>
        <w:t xml:space="preserve">Truy cập </w:t>
      </w:r>
      <w:hyperlink r:id="rId14" w:history="1">
        <w:r w:rsidRPr="009C76F8">
          <w:rPr>
            <w:rStyle w:val="Hyperlink"/>
            <w:lang w:val="en-US"/>
          </w:rPr>
          <w:t>www.respect.gov.au/translated</w:t>
        </w:r>
      </w:hyperlink>
      <w:r w:rsidRPr="009C76F8">
        <w:rPr>
          <w:lang w:val="en-US"/>
        </w:rPr>
        <w:t xml:space="preserve"> để tiếp cận thông tin và tài nguyên bằng tiếng Việt.  </w:t>
      </w:r>
      <w:r w:rsidR="000F59F2">
        <w:t xml:space="preserve"> </w:t>
      </w:r>
    </w:p>
    <w:sectPr w:rsidR="000F59F2" w:rsidRPr="009C76F8" w:rsidSect="003124AF">
      <w:headerReference w:type="default" r:id="rId15"/>
      <w:footerReference w:type="even" r:id="rId16"/>
      <w:footerReference w:type="default" r:id="rId17"/>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0886" w14:textId="77777777" w:rsidR="005B44F0" w:rsidRDefault="005B44F0" w:rsidP="00F7150E">
      <w:r>
        <w:separator/>
      </w:r>
    </w:p>
  </w:endnote>
  <w:endnote w:type="continuationSeparator" w:id="0">
    <w:p w14:paraId="442F26F8" w14:textId="77777777" w:rsidR="005B44F0" w:rsidRDefault="005B44F0"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668B0E3B" w:rsidR="00E7619F" w:rsidRPr="006300F9" w:rsidRDefault="006300F9" w:rsidP="006300F9">
    <w:pPr>
      <w:pStyle w:val="Footer"/>
      <w:ind w:right="360"/>
      <w:rPr>
        <w:lang w:val="en-US"/>
      </w:rPr>
    </w:pPr>
    <w:r w:rsidRPr="006300F9">
      <w:rPr>
        <w:lang w:val="en-US"/>
      </w:rPr>
      <w:t xml:space="preserve">Các xu hướng ẩn giấu của sự thiếu tôn trọng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CAEC" w14:textId="77777777" w:rsidR="005B44F0" w:rsidRDefault="005B44F0" w:rsidP="00F7150E">
      <w:r>
        <w:separator/>
      </w:r>
    </w:p>
  </w:footnote>
  <w:footnote w:type="continuationSeparator" w:id="0">
    <w:p w14:paraId="6777EECC" w14:textId="77777777" w:rsidR="005B44F0" w:rsidRDefault="005B44F0"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2BD3C128"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34BCF">
      <w:tab/>
    </w:r>
    <w:r w:rsidR="006300F9">
      <w:rPr>
        <w:sz w:val="20"/>
        <w:szCs w:val="2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17596"/>
    <w:rsid w:val="00022544"/>
    <w:rsid w:val="00060F9D"/>
    <w:rsid w:val="00091321"/>
    <w:rsid w:val="000F59F2"/>
    <w:rsid w:val="001014BA"/>
    <w:rsid w:val="00130430"/>
    <w:rsid w:val="001675BA"/>
    <w:rsid w:val="00271037"/>
    <w:rsid w:val="0028031D"/>
    <w:rsid w:val="00290270"/>
    <w:rsid w:val="003124AF"/>
    <w:rsid w:val="00365229"/>
    <w:rsid w:val="003A28F3"/>
    <w:rsid w:val="003C5521"/>
    <w:rsid w:val="003F35F9"/>
    <w:rsid w:val="0045248C"/>
    <w:rsid w:val="0045607E"/>
    <w:rsid w:val="00456749"/>
    <w:rsid w:val="0047423A"/>
    <w:rsid w:val="005122E0"/>
    <w:rsid w:val="005471E2"/>
    <w:rsid w:val="005B44F0"/>
    <w:rsid w:val="005C0290"/>
    <w:rsid w:val="006300F9"/>
    <w:rsid w:val="00661422"/>
    <w:rsid w:val="006C7C33"/>
    <w:rsid w:val="006D4FF8"/>
    <w:rsid w:val="007A0AB9"/>
    <w:rsid w:val="00833F2A"/>
    <w:rsid w:val="00857439"/>
    <w:rsid w:val="008A7566"/>
    <w:rsid w:val="009C76F8"/>
    <w:rsid w:val="00A57151"/>
    <w:rsid w:val="00A92C8B"/>
    <w:rsid w:val="00AD6808"/>
    <w:rsid w:val="00B900E2"/>
    <w:rsid w:val="00BB0D07"/>
    <w:rsid w:val="00BB3420"/>
    <w:rsid w:val="00BC3B59"/>
    <w:rsid w:val="00C0258C"/>
    <w:rsid w:val="00C44961"/>
    <w:rsid w:val="00C46EB8"/>
    <w:rsid w:val="00CD1E02"/>
    <w:rsid w:val="00D34BCF"/>
    <w:rsid w:val="00DD0E98"/>
    <w:rsid w:val="00DF5D56"/>
    <w:rsid w:val="00E17783"/>
    <w:rsid w:val="00E20A35"/>
    <w:rsid w:val="00E22A38"/>
    <w:rsid w:val="00E310FD"/>
    <w:rsid w:val="00E7619F"/>
    <w:rsid w:val="00ED6DE3"/>
    <w:rsid w:val="00F01915"/>
    <w:rsid w:val="00F64F63"/>
    <w:rsid w:val="00F7150E"/>
    <w:rsid w:val="00F82C1D"/>
    <w:rsid w:val="00F96128"/>
    <w:rsid w:val="00FD04B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FollowedHyperlink">
    <w:name w:val="FollowedHyperlink"/>
    <w:basedOn w:val="DefaultParagraphFont"/>
    <w:uiPriority w:val="99"/>
    <w:semiHidden/>
    <w:unhideWhenUsed/>
    <w:rsid w:val="006300F9"/>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report" TargetMode="External"/><Relationship Id="rId13" Type="http://schemas.openxmlformats.org/officeDocument/2006/relationships/hyperlink" Target="http://www.sayitoutloud.org.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safety.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wellbeinghub.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line.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spect.gov.au" TargetMode="External"/><Relationship Id="rId14" Type="http://schemas.openxmlformats.org/officeDocument/2006/relationships/hyperlink" Target="https://www.respect.gov.au/translated-resources/"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A939D075-2C91-4FA7-BC17-895D01845BB6}"/>
</file>

<file path=customXml/itemProps3.xml><?xml version="1.0" encoding="utf-8"?>
<ds:datastoreItem xmlns:ds="http://schemas.openxmlformats.org/officeDocument/2006/customXml" ds:itemID="{858F6138-671C-4091-A18A-980AB1A98C29}"/>
</file>

<file path=customXml/itemProps4.xml><?xml version="1.0" encoding="utf-8"?>
<ds:datastoreItem xmlns:ds="http://schemas.openxmlformats.org/officeDocument/2006/customXml" ds:itemID="{5600252F-31B8-421B-A99A-6C1AC50E82E4}"/>
</file>

<file path=docProps/app.xml><?xml version="1.0" encoding="utf-8"?>
<Properties xmlns="http://schemas.openxmlformats.org/officeDocument/2006/extended-properties" xmlns:vt="http://schemas.openxmlformats.org/officeDocument/2006/docPropsVTypes">
  <Template>Normal.dotm</Template>
  <TotalTime>12</TotalTime>
  <Pages>7</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6</cp:revision>
  <dcterms:created xsi:type="dcterms:W3CDTF">2024-06-06T19:33:00Z</dcterms:created>
  <dcterms:modified xsi:type="dcterms:W3CDTF">2024-06-06T19:47:00Z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